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68" w:rsidRPr="00412F48" w:rsidRDefault="00E31635" w:rsidP="00412F48">
      <w:pPr>
        <w:ind w:firstLineChars="750" w:firstLine="1807"/>
        <w:rPr>
          <w:rFonts w:asciiTheme="majorEastAsia" w:eastAsiaTheme="majorEastAsia" w:hAnsiTheme="majorEastAsia"/>
          <w:b/>
          <w:sz w:val="24"/>
          <w:szCs w:val="24"/>
        </w:rPr>
      </w:pPr>
      <w:r w:rsidRPr="00412F48">
        <w:rPr>
          <w:rFonts w:asciiTheme="majorEastAsia" w:eastAsiaTheme="majorEastAsia" w:hAnsiTheme="majorEastAsia" w:hint="eastAsia"/>
          <w:b/>
          <w:sz w:val="24"/>
          <w:szCs w:val="24"/>
        </w:rPr>
        <w:t>人を対象とする医学系研究　対応表管理</w:t>
      </w:r>
      <w:r w:rsidR="002D5AB3">
        <w:rPr>
          <w:rFonts w:asciiTheme="majorEastAsia" w:eastAsiaTheme="majorEastAsia" w:hAnsiTheme="majorEastAsia" w:hint="eastAsia"/>
          <w:b/>
          <w:sz w:val="24"/>
          <w:szCs w:val="24"/>
        </w:rPr>
        <w:t>手順書</w:t>
      </w:r>
    </w:p>
    <w:p w:rsidR="00E31635" w:rsidRDefault="00E31635"/>
    <w:p w:rsidR="00E31635" w:rsidRDefault="00E31635" w:rsidP="003F4B41">
      <w:pPr>
        <w:ind w:firstLineChars="2900" w:firstLine="6090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</w:t>
      </w:r>
      <w:r w:rsidR="003F4B41">
        <w:rPr>
          <w:rFonts w:asciiTheme="minorEastAsia" w:hAnsiTheme="minorEastAsia" w:hint="eastAsia"/>
          <w:kern w:val="0"/>
          <w:szCs w:val="21"/>
        </w:rPr>
        <w:t>初版</w:t>
      </w:r>
      <w:r>
        <w:rPr>
          <w:rFonts w:hint="eastAsia"/>
        </w:rPr>
        <w:t>）</w:t>
      </w:r>
    </w:p>
    <w:p w:rsidR="00E31635" w:rsidRDefault="00E31635"/>
    <w:p w:rsidR="00E31635" w:rsidRPr="00412F48" w:rsidRDefault="00E31635">
      <w:pPr>
        <w:rPr>
          <w:b/>
          <w:sz w:val="24"/>
          <w:szCs w:val="24"/>
        </w:rPr>
      </w:pPr>
      <w:r w:rsidRPr="00412F48">
        <w:rPr>
          <w:rFonts w:hint="eastAsia"/>
          <w:b/>
          <w:sz w:val="24"/>
          <w:szCs w:val="24"/>
        </w:rPr>
        <w:t>１．目的</w:t>
      </w:r>
    </w:p>
    <w:p w:rsidR="00E31635" w:rsidRDefault="00E31635">
      <w:r>
        <w:rPr>
          <w:rFonts w:hint="eastAsia"/>
        </w:rPr>
        <w:t xml:space="preserve">　人を対象とする医学系研究においては、被験者（研究対象者）の個人情報保護のために研究試料･情報を原則匿名化しなければならない。本規程では連結可能匿名化</w:t>
      </w:r>
      <w:r w:rsidR="00D625BD">
        <w:rPr>
          <w:rFonts w:hint="eastAsia"/>
        </w:rPr>
        <w:t>に際して作成する対応表の管理のために遵守すべき事項を定める</w:t>
      </w:r>
      <w:r>
        <w:rPr>
          <w:rFonts w:hint="eastAsia"/>
        </w:rPr>
        <w:t>。</w:t>
      </w:r>
    </w:p>
    <w:p w:rsidR="00E31635" w:rsidRDefault="00E31635"/>
    <w:p w:rsidR="00E31635" w:rsidRPr="00412F48" w:rsidRDefault="00E31635">
      <w:pPr>
        <w:rPr>
          <w:b/>
          <w:sz w:val="24"/>
          <w:szCs w:val="24"/>
        </w:rPr>
      </w:pPr>
      <w:r w:rsidRPr="00412F48">
        <w:rPr>
          <w:rFonts w:hint="eastAsia"/>
          <w:b/>
          <w:sz w:val="24"/>
          <w:szCs w:val="24"/>
        </w:rPr>
        <w:t>２．適用範囲</w:t>
      </w:r>
    </w:p>
    <w:p w:rsidR="00E31635" w:rsidRDefault="00E31635">
      <w:r>
        <w:rPr>
          <w:rFonts w:hint="eastAsia"/>
        </w:rPr>
        <w:t xml:space="preserve">　本学で実施する人を対象とする医学系研究</w:t>
      </w:r>
      <w:r w:rsidR="00D625BD">
        <w:rPr>
          <w:rFonts w:hint="eastAsia"/>
        </w:rPr>
        <w:t>の</w:t>
      </w:r>
      <w:r>
        <w:rPr>
          <w:rFonts w:hint="eastAsia"/>
        </w:rPr>
        <w:t>内，学内での連結可能匿名化に伴い対応表を作成する研究。</w:t>
      </w:r>
    </w:p>
    <w:p w:rsidR="00E31635" w:rsidRDefault="00E31635"/>
    <w:p w:rsidR="00E31635" w:rsidRPr="00412F48" w:rsidRDefault="00E31635">
      <w:pPr>
        <w:rPr>
          <w:b/>
          <w:sz w:val="24"/>
          <w:szCs w:val="24"/>
        </w:rPr>
      </w:pPr>
      <w:r w:rsidRPr="00412F48">
        <w:rPr>
          <w:rFonts w:hint="eastAsia"/>
          <w:b/>
          <w:sz w:val="24"/>
          <w:szCs w:val="24"/>
        </w:rPr>
        <w:t>３．管理方法</w:t>
      </w:r>
    </w:p>
    <w:p w:rsidR="00E31635" w:rsidRPr="009D4F2B" w:rsidRDefault="00E31635">
      <w:pPr>
        <w:rPr>
          <w:b/>
        </w:rPr>
      </w:pPr>
      <w:r>
        <w:rPr>
          <w:rFonts w:hint="eastAsia"/>
        </w:rPr>
        <w:t xml:space="preserve">　</w:t>
      </w:r>
      <w:r w:rsidRPr="009D4F2B">
        <w:rPr>
          <w:rFonts w:hint="eastAsia"/>
          <w:b/>
        </w:rPr>
        <w:t>１）管理責任者</w:t>
      </w:r>
    </w:p>
    <w:p w:rsidR="00E31635" w:rsidRDefault="00E31635">
      <w:r>
        <w:rPr>
          <w:rFonts w:hint="eastAsia"/>
        </w:rPr>
        <w:t xml:space="preserve">　原則研究責任者とする。</w:t>
      </w:r>
    </w:p>
    <w:p w:rsidR="00E31635" w:rsidRPr="009D4F2B" w:rsidRDefault="00E31635">
      <w:pPr>
        <w:rPr>
          <w:b/>
        </w:rPr>
      </w:pPr>
      <w:r>
        <w:rPr>
          <w:rFonts w:hint="eastAsia"/>
        </w:rPr>
        <w:t xml:space="preserve">　</w:t>
      </w:r>
      <w:r w:rsidRPr="009D4F2B">
        <w:rPr>
          <w:rFonts w:hint="eastAsia"/>
          <w:b/>
        </w:rPr>
        <w:t>２）保管場所</w:t>
      </w:r>
    </w:p>
    <w:p w:rsidR="00E31635" w:rsidRDefault="00E31635">
      <w:r>
        <w:rPr>
          <w:rFonts w:hint="eastAsia"/>
        </w:rPr>
        <w:t xml:space="preserve">　対応表の保管場所は、管理責任者が所属する科・講座等内の部屋とする。</w:t>
      </w:r>
    </w:p>
    <w:p w:rsidR="00E31635" w:rsidRDefault="00E31635">
      <w:r>
        <w:rPr>
          <w:rFonts w:hint="eastAsia"/>
        </w:rPr>
        <w:t xml:space="preserve">　保管場所には、原則として科・講座等構成員のみが入室できることとする。保管場所は</w:t>
      </w:r>
      <w:r w:rsidR="00D625BD">
        <w:rPr>
          <w:rFonts w:hint="eastAsia"/>
        </w:rPr>
        <w:t>、</w:t>
      </w:r>
      <w:r>
        <w:rPr>
          <w:rFonts w:hint="eastAsia"/>
        </w:rPr>
        <w:t>入退室管理を行い</w:t>
      </w:r>
      <w:r w:rsidR="009D4F2B">
        <w:rPr>
          <w:rFonts w:hint="eastAsia"/>
        </w:rPr>
        <w:t>、</w:t>
      </w:r>
      <w:r>
        <w:rPr>
          <w:rFonts w:hint="eastAsia"/>
        </w:rPr>
        <w:t>構成員以外で入室した者の氏名</w:t>
      </w:r>
      <w:r w:rsidR="009D4F2B">
        <w:rPr>
          <w:rFonts w:hint="eastAsia"/>
        </w:rPr>
        <w:t>、</w:t>
      </w:r>
      <w:r>
        <w:rPr>
          <w:rFonts w:hint="eastAsia"/>
        </w:rPr>
        <w:t>入退室した時刻を記録し</w:t>
      </w:r>
      <w:r w:rsidR="009D4F2B">
        <w:rPr>
          <w:rFonts w:hint="eastAsia"/>
        </w:rPr>
        <w:t>、</w:t>
      </w:r>
      <w:r>
        <w:rPr>
          <w:rFonts w:hint="eastAsia"/>
        </w:rPr>
        <w:t>最後に退室する者が必ず保管場所に施錠を行うこととする。</w:t>
      </w:r>
    </w:p>
    <w:p w:rsidR="00E31635" w:rsidRPr="009D4F2B" w:rsidRDefault="00E31635">
      <w:pPr>
        <w:rPr>
          <w:b/>
        </w:rPr>
      </w:pPr>
      <w:r>
        <w:rPr>
          <w:rFonts w:hint="eastAsia"/>
        </w:rPr>
        <w:t xml:space="preserve">　</w:t>
      </w:r>
      <w:r w:rsidRPr="009D4F2B">
        <w:rPr>
          <w:rFonts w:hint="eastAsia"/>
          <w:b/>
        </w:rPr>
        <w:t>３）作成・保管方法</w:t>
      </w:r>
    </w:p>
    <w:p w:rsidR="00E31635" w:rsidRDefault="00E31635">
      <w:r>
        <w:rPr>
          <w:rFonts w:hint="eastAsia"/>
        </w:rPr>
        <w:t xml:space="preserve">　対応表は、紙媒体のフォーマットに直接記入の上作成し，研究データとは別の戸棚に保管し</w:t>
      </w:r>
      <w:r w:rsidR="009D4F2B">
        <w:rPr>
          <w:rFonts w:hint="eastAsia"/>
        </w:rPr>
        <w:t>、</w:t>
      </w:r>
      <w:r>
        <w:rPr>
          <w:rFonts w:hint="eastAsia"/>
        </w:rPr>
        <w:t>施錠する。止むを得ず</w:t>
      </w:r>
      <w:r>
        <w:rPr>
          <w:rFonts w:hint="eastAsia"/>
        </w:rPr>
        <w:t>PC</w:t>
      </w:r>
      <w:r>
        <w:rPr>
          <w:rFonts w:hint="eastAsia"/>
        </w:rPr>
        <w:t>で作成・保管する場合には以下に従うこと。</w:t>
      </w:r>
    </w:p>
    <w:p w:rsidR="00E31635" w:rsidRDefault="00E31635"/>
    <w:p w:rsidR="00E31635" w:rsidRDefault="00E31635"/>
    <w:p w:rsidR="00E31635" w:rsidRPr="009D4F2B" w:rsidRDefault="00E31635">
      <w:pPr>
        <w:rPr>
          <w:u w:val="single"/>
        </w:rPr>
      </w:pPr>
      <w:r w:rsidRPr="009D4F2B">
        <w:rPr>
          <w:rFonts w:hint="eastAsia"/>
          <w:u w:val="single"/>
        </w:rPr>
        <w:t>PC</w:t>
      </w:r>
      <w:r w:rsidRPr="009D4F2B">
        <w:rPr>
          <w:rFonts w:hint="eastAsia"/>
          <w:u w:val="single"/>
        </w:rPr>
        <w:t>での作成･保管方法</w:t>
      </w:r>
    </w:p>
    <w:p w:rsidR="007821D5" w:rsidRDefault="007821D5"/>
    <w:p w:rsidR="007821D5" w:rsidRDefault="007821D5" w:rsidP="007821D5">
      <w:pPr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特定の</w:t>
      </w:r>
      <w:r>
        <w:rPr>
          <w:rFonts w:hint="eastAsia"/>
        </w:rPr>
        <w:t>PC</w:t>
      </w:r>
      <w:r>
        <w:rPr>
          <w:rFonts w:hint="eastAsia"/>
        </w:rPr>
        <w:t>（以下</w:t>
      </w:r>
      <w:r>
        <w:rPr>
          <w:rFonts w:hint="eastAsia"/>
        </w:rPr>
        <w:t>PC</w:t>
      </w:r>
      <w:r>
        <w:rPr>
          <w:rFonts w:hint="eastAsia"/>
        </w:rPr>
        <w:t>）への保存又は打ち出した紙媒体によるデータの保存以外の方法による対応表の保管は行わない。</w:t>
      </w:r>
    </w:p>
    <w:p w:rsidR="007821D5" w:rsidRDefault="007821D5" w:rsidP="007821D5">
      <w:pPr>
        <w:ind w:leftChars="100" w:left="630" w:hangingChars="200" w:hanging="420"/>
      </w:pP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PC</w:t>
      </w:r>
      <w:r>
        <w:rPr>
          <w:rFonts w:hint="eastAsia"/>
        </w:rPr>
        <w:t>にはユーザー</w:t>
      </w:r>
      <w:r>
        <w:rPr>
          <w:rFonts w:hint="eastAsia"/>
        </w:rPr>
        <w:t>ID</w:t>
      </w:r>
      <w:r>
        <w:rPr>
          <w:rFonts w:hint="eastAsia"/>
        </w:rPr>
        <w:t>とパスワードを設定し</w:t>
      </w:r>
      <w:r w:rsidR="009D4F2B">
        <w:rPr>
          <w:rFonts w:hint="eastAsia"/>
        </w:rPr>
        <w:t>、</w:t>
      </w:r>
      <w:r>
        <w:rPr>
          <w:rFonts w:hint="eastAsia"/>
        </w:rPr>
        <w:t>科・講座等構成員以外の者がアクセスできないこととし</w:t>
      </w:r>
      <w:r w:rsidR="009D4F2B">
        <w:rPr>
          <w:rFonts w:hint="eastAsia"/>
        </w:rPr>
        <w:t>、</w:t>
      </w:r>
      <w:r>
        <w:rPr>
          <w:rFonts w:hint="eastAsia"/>
        </w:rPr>
        <w:t>パスワードについては</w:t>
      </w:r>
      <w:r w:rsidR="009D4F2B">
        <w:rPr>
          <w:rFonts w:hint="eastAsia"/>
        </w:rPr>
        <w:t>、</w:t>
      </w:r>
      <w:r>
        <w:rPr>
          <w:rFonts w:hint="eastAsia"/>
        </w:rPr>
        <w:t>原則</w:t>
      </w:r>
      <w:r>
        <w:rPr>
          <w:rFonts w:hint="eastAsia"/>
        </w:rPr>
        <w:t>1</w:t>
      </w:r>
      <w:r>
        <w:rPr>
          <w:rFonts w:hint="eastAsia"/>
        </w:rPr>
        <w:t>ｹ月に</w:t>
      </w:r>
      <w:r>
        <w:rPr>
          <w:rFonts w:hint="eastAsia"/>
        </w:rPr>
        <w:t>1</w:t>
      </w:r>
      <w:r>
        <w:rPr>
          <w:rFonts w:hint="eastAsia"/>
        </w:rPr>
        <w:t>度変更を行わなければならない。また，窃視を防止するため，パスワード付スクリーンセーバーを設</w:t>
      </w:r>
      <w:r w:rsidR="00D625BD">
        <w:rPr>
          <w:rFonts w:hint="eastAsia"/>
        </w:rPr>
        <w:t>定</w:t>
      </w:r>
      <w:r>
        <w:rPr>
          <w:rFonts w:hint="eastAsia"/>
        </w:rPr>
        <w:t>する。</w:t>
      </w:r>
    </w:p>
    <w:p w:rsidR="007821D5" w:rsidRDefault="007821D5" w:rsidP="009D4F2B">
      <w:pPr>
        <w:ind w:leftChars="100" w:left="735" w:hangingChars="250" w:hanging="525"/>
      </w:pPr>
      <w:r>
        <w:rPr>
          <w:rFonts w:hint="eastAsia"/>
        </w:rPr>
        <w:t>(3)</w:t>
      </w:r>
      <w:r>
        <w:rPr>
          <w:rFonts w:hint="eastAsia"/>
        </w:rPr>
        <w:t xml:space="preserve">　個々の対応表ファイルはパスワードを設定して暗号化し</w:t>
      </w:r>
      <w:r w:rsidR="009D4F2B">
        <w:rPr>
          <w:rFonts w:hint="eastAsia"/>
        </w:rPr>
        <w:t>、</w:t>
      </w:r>
      <w:r>
        <w:rPr>
          <w:rFonts w:hint="eastAsia"/>
        </w:rPr>
        <w:t>当該研究関係者以外の者がアクセスできないこととする。</w:t>
      </w:r>
    </w:p>
    <w:p w:rsidR="007821D5" w:rsidRDefault="007821D5" w:rsidP="007821D5">
      <w:pPr>
        <w:ind w:leftChars="100" w:left="630" w:hangingChars="200" w:hanging="420"/>
      </w:pPr>
      <w:r>
        <w:rPr>
          <w:rFonts w:hint="eastAsia"/>
        </w:rPr>
        <w:t>(</w:t>
      </w:r>
      <w:r w:rsidR="00BC1261">
        <w:rPr>
          <w:rFonts w:hint="eastAsia"/>
        </w:rPr>
        <w:t>4)  PC</w:t>
      </w:r>
      <w:r w:rsidR="009D4F2B">
        <w:rPr>
          <w:rFonts w:hint="eastAsia"/>
        </w:rPr>
        <w:t>、</w:t>
      </w:r>
      <w:r w:rsidR="00BC1261">
        <w:rPr>
          <w:rFonts w:hint="eastAsia"/>
        </w:rPr>
        <w:t>専用プリンターはインターネット等の外部ネットワークに接続しない。</w:t>
      </w:r>
    </w:p>
    <w:p w:rsidR="00BC1261" w:rsidRDefault="00BC1261" w:rsidP="007821D5">
      <w:pPr>
        <w:ind w:leftChars="100" w:left="630" w:hangingChars="200" w:hanging="420"/>
      </w:pPr>
      <w:r>
        <w:rPr>
          <w:rFonts w:hint="eastAsia"/>
        </w:rPr>
        <w:lastRenderedPageBreak/>
        <w:t xml:space="preserve">(5)  </w:t>
      </w:r>
      <w:r>
        <w:rPr>
          <w:rFonts w:hint="eastAsia"/>
        </w:rPr>
        <w:t>バックアップ用外付けハードディスク</w:t>
      </w:r>
      <w:r w:rsidR="00D625BD">
        <w:rPr>
          <w:rFonts w:hint="eastAsia"/>
        </w:rPr>
        <w:t>は専用とし、他の</w:t>
      </w:r>
      <w:r>
        <w:rPr>
          <w:rFonts w:hint="eastAsia"/>
        </w:rPr>
        <w:t>PC</w:t>
      </w:r>
      <w:r>
        <w:rPr>
          <w:rFonts w:hint="eastAsia"/>
        </w:rPr>
        <w:t>に接続しない。</w:t>
      </w:r>
    </w:p>
    <w:p w:rsidR="00BC1261" w:rsidRDefault="00BC1261" w:rsidP="007821D5">
      <w:pPr>
        <w:ind w:leftChars="100" w:left="630" w:hangingChars="200" w:hanging="420"/>
      </w:pPr>
      <w:r>
        <w:rPr>
          <w:rFonts w:hint="eastAsia"/>
        </w:rPr>
        <w:t xml:space="preserve">(6)  </w:t>
      </w:r>
      <w:r>
        <w:rPr>
          <w:rFonts w:hint="eastAsia"/>
        </w:rPr>
        <w:t>専用外付けハードディスク以外の外部記録媒体を</w:t>
      </w:r>
      <w:r>
        <w:rPr>
          <w:rFonts w:hint="eastAsia"/>
        </w:rPr>
        <w:t>PC</w:t>
      </w:r>
      <w:r>
        <w:rPr>
          <w:rFonts w:hint="eastAsia"/>
        </w:rPr>
        <w:t>に接続しない。</w:t>
      </w:r>
    </w:p>
    <w:p w:rsidR="00BC1261" w:rsidRDefault="00BC1261" w:rsidP="007821D5">
      <w:pPr>
        <w:ind w:leftChars="100" w:left="630" w:hangingChars="200" w:hanging="420"/>
      </w:pPr>
      <w:r>
        <w:rPr>
          <w:rFonts w:hint="eastAsia"/>
        </w:rPr>
        <w:t>(7)  PC</w:t>
      </w:r>
      <w:r>
        <w:rPr>
          <w:rFonts w:hint="eastAsia"/>
        </w:rPr>
        <w:t>は保管場所以外への持ち出しを防止するため，施錠したチェーンによって固定又は戸棚に保管し</w:t>
      </w:r>
      <w:r w:rsidR="009D4F2B">
        <w:rPr>
          <w:rFonts w:hint="eastAsia"/>
        </w:rPr>
        <w:t>、</w:t>
      </w:r>
      <w:r>
        <w:rPr>
          <w:rFonts w:hint="eastAsia"/>
        </w:rPr>
        <w:t>施錠する。</w:t>
      </w:r>
    </w:p>
    <w:p w:rsidR="003050EC" w:rsidRDefault="003050EC" w:rsidP="007821D5">
      <w:pPr>
        <w:ind w:leftChars="100" w:left="630" w:hangingChars="200" w:hanging="420"/>
      </w:pPr>
      <w:r>
        <w:rPr>
          <w:rFonts w:hint="eastAsia"/>
        </w:rPr>
        <w:t xml:space="preserve">(8)  </w:t>
      </w:r>
      <w:r>
        <w:rPr>
          <w:rFonts w:hint="eastAsia"/>
        </w:rPr>
        <w:t>打ち出した対応表は</w:t>
      </w:r>
      <w:r w:rsidR="009D4F2B">
        <w:rPr>
          <w:rFonts w:hint="eastAsia"/>
        </w:rPr>
        <w:t>、</w:t>
      </w:r>
      <w:r>
        <w:rPr>
          <w:rFonts w:hint="eastAsia"/>
        </w:rPr>
        <w:t>1</w:t>
      </w:r>
      <w:r>
        <w:rPr>
          <w:rFonts w:hint="eastAsia"/>
        </w:rPr>
        <w:t>枚毎に番号を振り</w:t>
      </w:r>
      <w:r w:rsidR="009D4F2B">
        <w:rPr>
          <w:rFonts w:hint="eastAsia"/>
        </w:rPr>
        <w:t>、</w:t>
      </w:r>
      <w:r>
        <w:rPr>
          <w:rFonts w:hint="eastAsia"/>
        </w:rPr>
        <w:t>対応表管理台帳に記録し管理する。紛失を防止するため，利用後は必ず</w:t>
      </w:r>
      <w:r w:rsidR="009D4F2B">
        <w:rPr>
          <w:rFonts w:hint="eastAsia"/>
        </w:rPr>
        <w:t>、</w:t>
      </w:r>
      <w:r>
        <w:rPr>
          <w:rFonts w:hint="eastAsia"/>
        </w:rPr>
        <w:t>保管場所の戸棚に保管し</w:t>
      </w:r>
      <w:r w:rsidR="009D4F2B">
        <w:rPr>
          <w:rFonts w:hint="eastAsia"/>
        </w:rPr>
        <w:t>、</w:t>
      </w:r>
      <w:r>
        <w:rPr>
          <w:rFonts w:hint="eastAsia"/>
        </w:rPr>
        <w:t>施錠する。</w:t>
      </w:r>
    </w:p>
    <w:p w:rsidR="003050EC" w:rsidRDefault="003050EC" w:rsidP="007821D5">
      <w:pPr>
        <w:ind w:leftChars="100" w:left="630" w:hangingChars="200" w:hanging="420"/>
      </w:pPr>
    </w:p>
    <w:p w:rsidR="003050EC" w:rsidRPr="009D4F2B" w:rsidRDefault="003050EC" w:rsidP="003050EC">
      <w:pPr>
        <w:rPr>
          <w:b/>
        </w:rPr>
      </w:pPr>
      <w:r w:rsidRPr="009D4F2B">
        <w:rPr>
          <w:rFonts w:hint="eastAsia"/>
          <w:b/>
        </w:rPr>
        <w:t>４）対応表の廃棄</w:t>
      </w:r>
    </w:p>
    <w:p w:rsidR="003050EC" w:rsidRDefault="003050EC" w:rsidP="003050EC">
      <w:r>
        <w:rPr>
          <w:rFonts w:hint="eastAsia"/>
        </w:rPr>
        <w:t xml:space="preserve">　研究</w:t>
      </w:r>
      <w:r w:rsidR="00D625BD">
        <w:rPr>
          <w:rFonts w:hint="eastAsia"/>
        </w:rPr>
        <w:t>資料</w:t>
      </w:r>
      <w:r>
        <w:rPr>
          <w:rFonts w:hint="eastAsia"/>
        </w:rPr>
        <w:t>保管期間終了後</w:t>
      </w:r>
      <w:r w:rsidR="009D4F2B">
        <w:rPr>
          <w:rFonts w:hint="eastAsia"/>
        </w:rPr>
        <w:t>、</w:t>
      </w:r>
      <w:r>
        <w:rPr>
          <w:rFonts w:hint="eastAsia"/>
        </w:rPr>
        <w:t>PC</w:t>
      </w:r>
      <w:r>
        <w:rPr>
          <w:rFonts w:hint="eastAsia"/>
        </w:rPr>
        <w:t>に保存された対応表を廃棄する場合は</w:t>
      </w:r>
      <w:r w:rsidR="009D4F2B">
        <w:rPr>
          <w:rFonts w:hint="eastAsia"/>
        </w:rPr>
        <w:t>、</w:t>
      </w:r>
      <w:r>
        <w:rPr>
          <w:rFonts w:hint="eastAsia"/>
        </w:rPr>
        <w:t>市販ソフト等により物理的フォーマットを行う。紙媒体の対応表については</w:t>
      </w:r>
      <w:r w:rsidR="009D4F2B">
        <w:rPr>
          <w:rFonts w:hint="eastAsia"/>
        </w:rPr>
        <w:t>、</w:t>
      </w:r>
      <w:r>
        <w:rPr>
          <w:rFonts w:hint="eastAsia"/>
        </w:rPr>
        <w:t>シュレッダーにより細断した上で廃棄する。</w:t>
      </w:r>
    </w:p>
    <w:p w:rsidR="00DD2370" w:rsidRDefault="003050EC" w:rsidP="003050EC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対応表を廃棄した場合には</w:t>
      </w:r>
      <w:r w:rsidR="009D4F2B">
        <w:rPr>
          <w:rFonts w:hint="eastAsia"/>
        </w:rPr>
        <w:t>、</w:t>
      </w:r>
      <w:r>
        <w:rPr>
          <w:rFonts w:hint="eastAsia"/>
        </w:rPr>
        <w:t>廃棄した日時</w:t>
      </w:r>
      <w:r w:rsidR="009D4F2B">
        <w:rPr>
          <w:rFonts w:hint="eastAsia"/>
        </w:rPr>
        <w:t>、</w:t>
      </w:r>
      <w:r>
        <w:rPr>
          <w:rFonts w:hint="eastAsia"/>
        </w:rPr>
        <w:t>廃棄した者</w:t>
      </w:r>
      <w:r w:rsidR="009D4F2B">
        <w:rPr>
          <w:rFonts w:hint="eastAsia"/>
        </w:rPr>
        <w:t>、</w:t>
      </w:r>
      <w:r>
        <w:rPr>
          <w:rFonts w:hint="eastAsia"/>
        </w:rPr>
        <w:t>廃棄場所</w:t>
      </w:r>
      <w:r w:rsidR="009D4F2B">
        <w:rPr>
          <w:rFonts w:hint="eastAsia"/>
        </w:rPr>
        <w:t>、</w:t>
      </w:r>
      <w:r>
        <w:rPr>
          <w:rFonts w:hint="eastAsia"/>
        </w:rPr>
        <w:t>廃棄方法を記録し</w:t>
      </w:r>
      <w:r w:rsidR="009D4F2B">
        <w:rPr>
          <w:rFonts w:hint="eastAsia"/>
        </w:rPr>
        <w:t>、</w:t>
      </w:r>
      <w:r>
        <w:rPr>
          <w:rFonts w:hint="eastAsia"/>
        </w:rPr>
        <w:t>対応表廃棄後</w:t>
      </w:r>
      <w:r>
        <w:rPr>
          <w:rFonts w:hint="eastAsia"/>
        </w:rPr>
        <w:t>1</w:t>
      </w:r>
      <w:r>
        <w:rPr>
          <w:rFonts w:hint="eastAsia"/>
        </w:rPr>
        <w:t>年間保存すること。</w:t>
      </w:r>
    </w:p>
    <w:p w:rsidR="00DD2370" w:rsidRDefault="00DD2370" w:rsidP="003050EC"/>
    <w:p w:rsidR="00DD2370" w:rsidRPr="009D4F2B" w:rsidRDefault="00DD2370" w:rsidP="003050EC">
      <w:pPr>
        <w:rPr>
          <w:b/>
        </w:rPr>
      </w:pPr>
      <w:r w:rsidRPr="009D4F2B">
        <w:rPr>
          <w:rFonts w:hint="eastAsia"/>
          <w:b/>
        </w:rPr>
        <w:t>５）機器の保守</w:t>
      </w:r>
    </w:p>
    <w:p w:rsidR="00DD2370" w:rsidRDefault="00DD2370" w:rsidP="003050EC">
      <w:r>
        <w:rPr>
          <w:rFonts w:hint="eastAsia"/>
        </w:rPr>
        <w:t xml:space="preserve">　</w:t>
      </w:r>
      <w:r>
        <w:rPr>
          <w:rFonts w:hint="eastAsia"/>
        </w:rPr>
        <w:t>PC</w:t>
      </w:r>
      <w:r>
        <w:rPr>
          <w:rFonts w:hint="eastAsia"/>
        </w:rPr>
        <w:t>で作成・保存する場合</w:t>
      </w:r>
      <w:r w:rsidR="009D4F2B">
        <w:rPr>
          <w:rFonts w:hint="eastAsia"/>
        </w:rPr>
        <w:t>、</w:t>
      </w:r>
      <w:r>
        <w:rPr>
          <w:rFonts w:hint="eastAsia"/>
        </w:rPr>
        <w:t>PC</w:t>
      </w:r>
      <w:r>
        <w:rPr>
          <w:rFonts w:hint="eastAsia"/>
        </w:rPr>
        <w:t>の保守を行う際には</w:t>
      </w:r>
      <w:r w:rsidR="009D4F2B">
        <w:rPr>
          <w:rFonts w:hint="eastAsia"/>
        </w:rPr>
        <w:t>、</w:t>
      </w:r>
      <w:r>
        <w:rPr>
          <w:rFonts w:hint="eastAsia"/>
        </w:rPr>
        <w:t>保守を行う者と保守契約を締結し</w:t>
      </w:r>
      <w:r w:rsidR="009D4F2B">
        <w:rPr>
          <w:rFonts w:hint="eastAsia"/>
        </w:rPr>
        <w:t>、</w:t>
      </w:r>
      <w:r>
        <w:rPr>
          <w:rFonts w:hint="eastAsia"/>
        </w:rPr>
        <w:t>機密保持の義務を課すこと。また，保守は保管場所内で行い</w:t>
      </w:r>
      <w:r w:rsidR="009D4F2B">
        <w:rPr>
          <w:rFonts w:hint="eastAsia"/>
        </w:rPr>
        <w:t>、</w:t>
      </w:r>
      <w:r>
        <w:rPr>
          <w:rFonts w:hint="eastAsia"/>
        </w:rPr>
        <w:t>原則として管理責任者が保守作業に立ち会うこと。</w:t>
      </w:r>
    </w:p>
    <w:p w:rsidR="00DD2370" w:rsidRDefault="00DD2370" w:rsidP="003050EC"/>
    <w:p w:rsidR="003050EC" w:rsidRPr="009D4F2B" w:rsidRDefault="00DD2370" w:rsidP="003050EC">
      <w:pPr>
        <w:rPr>
          <w:b/>
        </w:rPr>
      </w:pPr>
      <w:r w:rsidRPr="009D4F2B">
        <w:rPr>
          <w:rFonts w:hint="eastAsia"/>
          <w:b/>
        </w:rPr>
        <w:t>６）紛失･漏えい･滅失</w:t>
      </w:r>
      <w:r w:rsidR="003050EC" w:rsidRPr="009D4F2B">
        <w:rPr>
          <w:rFonts w:hint="eastAsia"/>
          <w:b/>
        </w:rPr>
        <w:t xml:space="preserve">　</w:t>
      </w:r>
    </w:p>
    <w:p w:rsidR="00DD2370" w:rsidRPr="00DD2370" w:rsidRDefault="00DD2370" w:rsidP="003050EC">
      <w:r>
        <w:rPr>
          <w:rFonts w:hint="eastAsia"/>
        </w:rPr>
        <w:t xml:space="preserve">　不測の事態等により</w:t>
      </w:r>
      <w:r w:rsidR="009D4F2B">
        <w:rPr>
          <w:rFonts w:hint="eastAsia"/>
        </w:rPr>
        <w:t>、</w:t>
      </w:r>
      <w:r>
        <w:rPr>
          <w:rFonts w:hint="eastAsia"/>
        </w:rPr>
        <w:t>対応表の紛失，漏えい等が</w:t>
      </w:r>
      <w:r w:rsidR="00D625BD">
        <w:rPr>
          <w:rFonts w:hint="eastAsia"/>
        </w:rPr>
        <w:t>あ</w:t>
      </w:r>
      <w:r>
        <w:rPr>
          <w:rFonts w:hint="eastAsia"/>
        </w:rPr>
        <w:t>った場合には速やかに科長・講座長を通じて研究科長へ連絡し</w:t>
      </w:r>
      <w:r w:rsidR="009D4F2B">
        <w:rPr>
          <w:rFonts w:hint="eastAsia"/>
        </w:rPr>
        <w:t>、</w:t>
      </w:r>
      <w:r>
        <w:rPr>
          <w:rFonts w:hint="eastAsia"/>
        </w:rPr>
        <w:t>事後の対応を協議すること。また</w:t>
      </w:r>
      <w:r w:rsidR="009D4F2B">
        <w:rPr>
          <w:rFonts w:hint="eastAsia"/>
        </w:rPr>
        <w:t>、</w:t>
      </w:r>
      <w:r>
        <w:rPr>
          <w:rFonts w:hint="eastAsia"/>
        </w:rPr>
        <w:t>PC</w:t>
      </w:r>
      <w:r>
        <w:rPr>
          <w:rFonts w:hint="eastAsia"/>
        </w:rPr>
        <w:t>で対応表を作成･保存する場合</w:t>
      </w:r>
      <w:r w:rsidR="009D4F2B">
        <w:rPr>
          <w:rFonts w:hint="eastAsia"/>
        </w:rPr>
        <w:t>、</w:t>
      </w:r>
      <w:r>
        <w:rPr>
          <w:rFonts w:hint="eastAsia"/>
        </w:rPr>
        <w:t>予期せぬデータの滅失を避けるため</w:t>
      </w:r>
      <w:r w:rsidR="009D4F2B">
        <w:rPr>
          <w:rFonts w:hint="eastAsia"/>
        </w:rPr>
        <w:t>、</w:t>
      </w:r>
      <w:r>
        <w:rPr>
          <w:rFonts w:hint="eastAsia"/>
        </w:rPr>
        <w:t>対応表は，定期的にバックアップをとり</w:t>
      </w:r>
      <w:r w:rsidR="009D4F2B">
        <w:rPr>
          <w:rFonts w:hint="eastAsia"/>
        </w:rPr>
        <w:t>、</w:t>
      </w:r>
      <w:r>
        <w:rPr>
          <w:rFonts w:hint="eastAsia"/>
        </w:rPr>
        <w:t>専用外付けハードディスクに保存すること。</w:t>
      </w:r>
    </w:p>
    <w:sectPr w:rsidR="00DD2370" w:rsidRPr="00DD2370" w:rsidSect="003F2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DAA" w:rsidRDefault="00882DAA" w:rsidP="007821D5">
      <w:r>
        <w:separator/>
      </w:r>
    </w:p>
  </w:endnote>
  <w:endnote w:type="continuationSeparator" w:id="0">
    <w:p w:rsidR="00882DAA" w:rsidRDefault="00882DAA" w:rsidP="00782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DAA" w:rsidRDefault="00882DAA" w:rsidP="007821D5">
      <w:r>
        <w:separator/>
      </w:r>
    </w:p>
  </w:footnote>
  <w:footnote w:type="continuationSeparator" w:id="0">
    <w:p w:rsidR="00882DAA" w:rsidRDefault="00882DAA" w:rsidP="00782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635"/>
    <w:rsid w:val="001B0A5E"/>
    <w:rsid w:val="00205370"/>
    <w:rsid w:val="00295760"/>
    <w:rsid w:val="002D5AB3"/>
    <w:rsid w:val="003050EC"/>
    <w:rsid w:val="003F2768"/>
    <w:rsid w:val="003F4B41"/>
    <w:rsid w:val="00412F48"/>
    <w:rsid w:val="004E6ACA"/>
    <w:rsid w:val="007821D5"/>
    <w:rsid w:val="007F3F80"/>
    <w:rsid w:val="00811149"/>
    <w:rsid w:val="00882DAA"/>
    <w:rsid w:val="00897D01"/>
    <w:rsid w:val="009D4F2B"/>
    <w:rsid w:val="00BC1261"/>
    <w:rsid w:val="00BF5E5E"/>
    <w:rsid w:val="00D625BD"/>
    <w:rsid w:val="00DD2370"/>
    <w:rsid w:val="00E3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21D5"/>
  </w:style>
  <w:style w:type="paragraph" w:styleId="a5">
    <w:name w:val="footer"/>
    <w:basedOn w:val="a"/>
    <w:link w:val="a6"/>
    <w:uiPriority w:val="99"/>
    <w:semiHidden/>
    <w:unhideWhenUsed/>
    <w:rsid w:val="00782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2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2015-03-26T02:59:00Z</cp:lastPrinted>
  <dcterms:created xsi:type="dcterms:W3CDTF">2015-03-27T02:04:00Z</dcterms:created>
  <dcterms:modified xsi:type="dcterms:W3CDTF">2015-03-28T20:36:00Z</dcterms:modified>
</cp:coreProperties>
</file>