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6B" w:rsidRPr="00BC7B6B" w:rsidRDefault="00BC7B6B" w:rsidP="00BC7B6B">
      <w:pPr>
        <w:jc w:val="right"/>
        <w:rPr>
          <w:rFonts w:ascii="ＭＳ 明朝" w:eastAsia="ＭＳ 明朝" w:hAnsi="ＭＳ 明朝" w:cs="Times New Roman"/>
          <w:szCs w:val="21"/>
        </w:rPr>
      </w:pPr>
      <w:r w:rsidRPr="00BC7B6B">
        <w:rPr>
          <w:rFonts w:ascii="ＭＳ 明朝" w:eastAsia="ＭＳ 明朝" w:hAnsi="ＭＳ 明朝" w:cs="Times New Roman" w:hint="eastAsia"/>
          <w:szCs w:val="21"/>
        </w:rPr>
        <w:t>（第2.0版）</w:t>
      </w:r>
    </w:p>
    <w:p w:rsidR="00BC7B6B" w:rsidRPr="00BC7B6B" w:rsidRDefault="00BC7B6B" w:rsidP="00BC7B6B">
      <w:pPr>
        <w:ind w:right="420"/>
        <w:rPr>
          <w:rFonts w:ascii="Century" w:eastAsia="ＭＳ 明朝" w:hAnsi="Century" w:cs="Times New Roman"/>
          <w:szCs w:val="24"/>
        </w:rPr>
      </w:pPr>
    </w:p>
    <w:p w:rsidR="00BC7B6B" w:rsidRPr="00BC7B6B" w:rsidRDefault="00BC7B6B" w:rsidP="00BC7B6B">
      <w:pPr>
        <w:rPr>
          <w:rFonts w:ascii="Century" w:eastAsia="ＭＳ 明朝" w:hAnsi="Century" w:cs="Times New Roman"/>
          <w:szCs w:val="24"/>
        </w:rPr>
      </w:pPr>
    </w:p>
    <w:p w:rsidR="00BC7B6B" w:rsidRPr="00BC7B6B" w:rsidRDefault="00BC7B6B" w:rsidP="00BC7B6B">
      <w:pPr>
        <w:rPr>
          <w:rFonts w:ascii="Century" w:eastAsia="ＭＳ 明朝" w:hAnsi="Century" w:cs="Times New Roman"/>
          <w:szCs w:val="24"/>
        </w:rPr>
      </w:pPr>
    </w:p>
    <w:p w:rsidR="00BC7B6B" w:rsidRPr="00BC7B6B" w:rsidRDefault="00BC7B6B" w:rsidP="00BC7B6B">
      <w:pPr>
        <w:rPr>
          <w:rFonts w:ascii="Century" w:eastAsia="ＭＳ 明朝" w:hAnsi="Century" w:cs="Times New Roman"/>
          <w:szCs w:val="24"/>
        </w:rPr>
      </w:pPr>
    </w:p>
    <w:p w:rsidR="00BC7B6B" w:rsidRPr="00BC7B6B" w:rsidRDefault="00BC7B6B" w:rsidP="00BC7B6B">
      <w:pPr>
        <w:rPr>
          <w:rFonts w:ascii="Century" w:eastAsia="ＭＳ 明朝" w:hAnsi="Century" w:cs="Times New Roman"/>
          <w:szCs w:val="24"/>
        </w:rPr>
      </w:pPr>
    </w:p>
    <w:p w:rsidR="00BC7B6B" w:rsidRPr="00BC7B6B" w:rsidRDefault="00BC7B6B" w:rsidP="00BC7B6B">
      <w:pPr>
        <w:rPr>
          <w:rFonts w:ascii="Century" w:eastAsia="ＭＳ 明朝" w:hAnsi="Century" w:cs="Times New Roman"/>
          <w:szCs w:val="24"/>
        </w:rPr>
      </w:pPr>
    </w:p>
    <w:p w:rsidR="00BC7B6B" w:rsidRPr="00BC7B6B" w:rsidRDefault="00BC7B6B" w:rsidP="00BC7B6B">
      <w:pPr>
        <w:jc w:val="center"/>
        <w:rPr>
          <w:rFonts w:ascii="ＭＳ ゴシック" w:eastAsia="ＭＳ ゴシック" w:hAnsi="ＭＳ ゴシック" w:cs="Times New Roman"/>
          <w:sz w:val="44"/>
          <w:szCs w:val="44"/>
        </w:rPr>
      </w:pPr>
      <w:r w:rsidRPr="00BC7B6B">
        <w:rPr>
          <w:rFonts w:ascii="ＭＳ ゴシック" w:eastAsia="ＭＳ ゴシック" w:hAnsi="ＭＳ ゴシック" w:cs="Times New Roman" w:hint="eastAsia"/>
          <w:sz w:val="44"/>
          <w:szCs w:val="44"/>
        </w:rPr>
        <w:t>弘前大学大学院保健学研究科倫理委員会</w:t>
      </w:r>
    </w:p>
    <w:p w:rsidR="00BC7B6B" w:rsidRPr="00BC7B6B" w:rsidRDefault="00BC7B6B" w:rsidP="00BC7B6B">
      <w:pPr>
        <w:jc w:val="center"/>
        <w:rPr>
          <w:rFonts w:ascii="ＭＳ ゴシック" w:eastAsia="ＭＳ ゴシック" w:hAnsi="ＭＳ ゴシック" w:cs="Times New Roman"/>
          <w:sz w:val="48"/>
          <w:szCs w:val="48"/>
        </w:rPr>
      </w:pPr>
      <w:r w:rsidRPr="00BC7B6B">
        <w:rPr>
          <w:rFonts w:ascii="ＭＳ ゴシック" w:eastAsia="ＭＳ ゴシック" w:hAnsi="ＭＳ ゴシック" w:cs="Times New Roman" w:hint="eastAsia"/>
          <w:sz w:val="48"/>
          <w:szCs w:val="48"/>
        </w:rPr>
        <w:t>業務手順書</w:t>
      </w:r>
    </w:p>
    <w:p w:rsidR="00BC7B6B" w:rsidRPr="00BC7B6B" w:rsidRDefault="00BC7B6B" w:rsidP="00BC7B6B">
      <w:pPr>
        <w:jc w:val="right"/>
        <w:rPr>
          <w:rFonts w:ascii="ＭＳ 明朝" w:eastAsia="ＭＳ 明朝" w:hAnsi="ＭＳ 明朝" w:cs="Times New Roman"/>
          <w:szCs w:val="21"/>
        </w:rPr>
      </w:pPr>
    </w:p>
    <w:p w:rsidR="00BC7B6B" w:rsidRPr="00BC7B6B" w:rsidRDefault="00BC7B6B" w:rsidP="00BC7B6B">
      <w:pPr>
        <w:rPr>
          <w:rFonts w:ascii="Century" w:eastAsia="ＭＳ 明朝" w:hAnsi="Century" w:cs="Times New Roman"/>
          <w:szCs w:val="24"/>
        </w:rPr>
      </w:pPr>
    </w:p>
    <w:p w:rsidR="00BC7B6B" w:rsidRPr="00BC7B6B" w:rsidRDefault="00BC7B6B" w:rsidP="00BC7B6B">
      <w:pPr>
        <w:rPr>
          <w:rFonts w:ascii="Century" w:eastAsia="ＭＳ 明朝" w:hAnsi="Century" w:cs="Times New Roman"/>
          <w:szCs w:val="24"/>
        </w:rPr>
      </w:pPr>
    </w:p>
    <w:p w:rsidR="00BC7B6B" w:rsidRPr="00BC7B6B" w:rsidRDefault="00BC7B6B" w:rsidP="00BC7B6B">
      <w:pPr>
        <w:rPr>
          <w:rFonts w:ascii="Century" w:eastAsia="ＭＳ 明朝" w:hAnsi="Century" w:cs="Times New Roman"/>
          <w:szCs w:val="24"/>
        </w:rPr>
      </w:pPr>
    </w:p>
    <w:p w:rsidR="00BC7B6B" w:rsidRPr="00BC7B6B" w:rsidRDefault="00BC7B6B" w:rsidP="00BC7B6B">
      <w:pPr>
        <w:rPr>
          <w:rFonts w:ascii="Century" w:eastAsia="ＭＳ 明朝" w:hAnsi="Century" w:cs="Times New Roman"/>
          <w:szCs w:val="24"/>
        </w:rPr>
      </w:pPr>
    </w:p>
    <w:p w:rsidR="00BC7B6B" w:rsidRPr="00BC7B6B" w:rsidRDefault="00BC7B6B" w:rsidP="00BC7B6B">
      <w:pPr>
        <w:rPr>
          <w:rFonts w:ascii="Century" w:eastAsia="ＭＳ 明朝" w:hAnsi="Century" w:cs="Times New Roman"/>
          <w:szCs w:val="24"/>
        </w:rPr>
      </w:pPr>
    </w:p>
    <w:p w:rsidR="00BC7B6B" w:rsidRPr="00BC7B6B" w:rsidRDefault="00BC7B6B" w:rsidP="00BC7B6B">
      <w:pPr>
        <w:rPr>
          <w:rFonts w:ascii="Century" w:eastAsia="ＭＳ 明朝" w:hAnsi="Century" w:cs="Times New Roman"/>
          <w:szCs w:val="24"/>
        </w:rPr>
      </w:pPr>
    </w:p>
    <w:p w:rsidR="00BC7B6B" w:rsidRPr="00BC7B6B" w:rsidRDefault="00BC7B6B" w:rsidP="00BC7B6B">
      <w:pPr>
        <w:rPr>
          <w:rFonts w:ascii="Century" w:eastAsia="ＭＳ 明朝" w:hAnsi="Century" w:cs="Times New Roman"/>
          <w:szCs w:val="24"/>
        </w:rPr>
      </w:pPr>
    </w:p>
    <w:p w:rsidR="00BC7B6B" w:rsidRPr="00BC7B6B" w:rsidRDefault="00BC7B6B" w:rsidP="00BC7B6B">
      <w:pPr>
        <w:rPr>
          <w:rFonts w:ascii="Century" w:eastAsia="ＭＳ 明朝" w:hAnsi="Century" w:cs="Times New Roman"/>
          <w:szCs w:val="24"/>
        </w:rPr>
      </w:pPr>
    </w:p>
    <w:p w:rsidR="00BC7B6B" w:rsidRPr="00BC7B6B" w:rsidRDefault="00BC7B6B" w:rsidP="00BC7B6B">
      <w:pPr>
        <w:rPr>
          <w:rFonts w:ascii="Century" w:eastAsia="ＭＳ 明朝" w:hAnsi="Century" w:cs="Times New Roman"/>
          <w:szCs w:val="24"/>
        </w:rPr>
      </w:pPr>
    </w:p>
    <w:p w:rsidR="00BC7B6B" w:rsidRPr="00BC7B6B" w:rsidRDefault="00BC7B6B" w:rsidP="00BC7B6B">
      <w:pPr>
        <w:rPr>
          <w:rFonts w:ascii="Century" w:eastAsia="ＭＳ 明朝" w:hAnsi="Century" w:cs="Times New Roman"/>
          <w:szCs w:val="24"/>
        </w:rPr>
      </w:pPr>
    </w:p>
    <w:p w:rsidR="00BC7B6B" w:rsidRPr="00BC7B6B" w:rsidRDefault="00BC7B6B" w:rsidP="00BC7B6B">
      <w:pPr>
        <w:rPr>
          <w:rFonts w:ascii="Century" w:eastAsia="ＭＳ 明朝" w:hAnsi="Century" w:cs="Times New Roman"/>
          <w:szCs w:val="24"/>
        </w:rPr>
      </w:pPr>
    </w:p>
    <w:p w:rsidR="00BC7B6B" w:rsidRPr="00BC7B6B" w:rsidRDefault="00BC7B6B" w:rsidP="00BC7B6B">
      <w:pPr>
        <w:rPr>
          <w:rFonts w:ascii="Century" w:eastAsia="ＭＳ 明朝" w:hAnsi="Century" w:cs="Times New Roman"/>
          <w:szCs w:val="24"/>
        </w:rPr>
      </w:pPr>
    </w:p>
    <w:p w:rsidR="00BC7B6B" w:rsidRPr="00BC7B6B" w:rsidRDefault="00BC7B6B" w:rsidP="00BC7B6B">
      <w:pPr>
        <w:rPr>
          <w:rFonts w:ascii="Century" w:eastAsia="ＭＳ 明朝" w:hAnsi="Century" w:cs="Times New Roman"/>
          <w:szCs w:val="24"/>
        </w:rPr>
      </w:pPr>
    </w:p>
    <w:p w:rsidR="00BC7B6B" w:rsidRPr="00BC7B6B" w:rsidRDefault="00BC7B6B" w:rsidP="00BC7B6B">
      <w:pPr>
        <w:rPr>
          <w:rFonts w:ascii="Century" w:eastAsia="ＭＳ 明朝" w:hAnsi="Century" w:cs="Times New Roman"/>
          <w:szCs w:val="24"/>
        </w:rPr>
      </w:pPr>
    </w:p>
    <w:p w:rsidR="00BC7B6B" w:rsidRPr="00BC7B6B" w:rsidRDefault="00BC7B6B" w:rsidP="00BC7B6B">
      <w:pPr>
        <w:rPr>
          <w:rFonts w:ascii="Century" w:eastAsia="ＭＳ 明朝" w:hAnsi="Century" w:cs="Times New Roman"/>
          <w:szCs w:val="24"/>
        </w:rPr>
      </w:pPr>
    </w:p>
    <w:p w:rsidR="00BC7B6B" w:rsidRPr="00BC7B6B" w:rsidRDefault="00BC7B6B" w:rsidP="00BC7B6B">
      <w:pPr>
        <w:rPr>
          <w:rFonts w:ascii="Century" w:eastAsia="ＭＳ 明朝" w:hAnsi="Century" w:cs="Times New Roman"/>
          <w:szCs w:val="24"/>
        </w:rPr>
      </w:pPr>
    </w:p>
    <w:p w:rsidR="00BC7B6B" w:rsidRPr="00BC7B6B" w:rsidRDefault="00BC7B6B" w:rsidP="00BC7B6B">
      <w:pPr>
        <w:rPr>
          <w:rFonts w:ascii="Century" w:eastAsia="ＭＳ 明朝" w:hAnsi="Century" w:cs="Times New Roman"/>
          <w:szCs w:val="24"/>
        </w:rPr>
      </w:pPr>
    </w:p>
    <w:p w:rsidR="00BC7B6B" w:rsidRPr="00BC7B6B" w:rsidRDefault="00BC7B6B" w:rsidP="00BC7B6B">
      <w:pPr>
        <w:rPr>
          <w:rFonts w:ascii="Century" w:eastAsia="ＭＳ 明朝" w:hAnsi="Century" w:cs="Times New Roman"/>
          <w:szCs w:val="24"/>
        </w:rPr>
      </w:pPr>
    </w:p>
    <w:p w:rsidR="00BC7B6B" w:rsidRPr="00BC7B6B" w:rsidRDefault="00BC7B6B" w:rsidP="00BC7B6B">
      <w:pPr>
        <w:jc w:val="center"/>
        <w:rPr>
          <w:rFonts w:ascii="ＭＳ ゴシック" w:eastAsia="ＭＳ ゴシック" w:hAnsi="ＭＳ ゴシック" w:cs="Times New Roman"/>
          <w:sz w:val="28"/>
          <w:szCs w:val="28"/>
        </w:rPr>
      </w:pPr>
      <w:r w:rsidRPr="00BC7B6B">
        <w:rPr>
          <w:rFonts w:ascii="ＭＳ ゴシック" w:eastAsia="ＭＳ ゴシック" w:hAnsi="ＭＳ ゴシック" w:cs="Times New Roman" w:hint="eastAsia"/>
          <w:sz w:val="28"/>
          <w:szCs w:val="28"/>
        </w:rPr>
        <w:t>弘前大学大学院保健学研究科倫理委員会</w:t>
      </w:r>
    </w:p>
    <w:p w:rsidR="00BC7B6B" w:rsidRPr="00BC7B6B" w:rsidRDefault="00BC7B6B" w:rsidP="00BC7B6B">
      <w:pPr>
        <w:ind w:leftChars="1100" w:left="2310"/>
        <w:rPr>
          <w:rFonts w:ascii="ＭＳ ゴシック" w:eastAsia="ＭＳ ゴシック" w:hAnsi="ＭＳ ゴシック" w:cs="Times New Roman"/>
          <w:szCs w:val="21"/>
        </w:rPr>
      </w:pPr>
      <w:r w:rsidRPr="00BC7B6B">
        <w:rPr>
          <w:rFonts w:ascii="ＭＳ ゴシック" w:eastAsia="ＭＳ ゴシック" w:hAnsi="ＭＳ ゴシック" w:cs="Times New Roman" w:hint="eastAsia"/>
          <w:szCs w:val="21"/>
        </w:rPr>
        <w:t>策定更新履歴</w:t>
      </w:r>
    </w:p>
    <w:p w:rsidR="00BC7B6B" w:rsidRPr="00BC7B6B" w:rsidRDefault="00BC7B6B" w:rsidP="00BC7B6B">
      <w:pPr>
        <w:spacing w:line="80" w:lineRule="exact"/>
        <w:ind w:leftChars="700" w:left="1470"/>
        <w:rPr>
          <w:rFonts w:ascii="ＭＳ ゴシック" w:eastAsia="ＭＳ ゴシック" w:hAnsi="ＭＳ ゴシック" w:cs="Times New Roman"/>
          <w:szCs w:val="21"/>
        </w:rPr>
      </w:pPr>
    </w:p>
    <w:tbl>
      <w:tblPr>
        <w:tblW w:w="0" w:type="auto"/>
        <w:jc w:val="center"/>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2163"/>
        <w:gridCol w:w="755"/>
      </w:tblGrid>
      <w:tr w:rsidR="00BC7B6B" w:rsidRPr="00BC7B6B" w:rsidTr="00B60413">
        <w:trPr>
          <w:trHeight w:val="315"/>
          <w:jc w:val="center"/>
        </w:trPr>
        <w:tc>
          <w:tcPr>
            <w:tcW w:w="1080" w:type="dxa"/>
          </w:tcPr>
          <w:p w:rsidR="00BC7B6B" w:rsidRPr="00BC7B6B" w:rsidRDefault="00BC7B6B" w:rsidP="00BC7B6B">
            <w:pPr>
              <w:rPr>
                <w:rFonts w:ascii="ＭＳ ゴシック" w:eastAsia="ＭＳ ゴシック" w:hAnsi="ＭＳ ゴシック" w:cs="Times New Roman"/>
                <w:szCs w:val="21"/>
              </w:rPr>
            </w:pPr>
            <w:r w:rsidRPr="00BC7B6B">
              <w:rPr>
                <w:rFonts w:ascii="ＭＳ ゴシック" w:eastAsia="ＭＳ ゴシック" w:hAnsi="ＭＳ ゴシック" w:cs="Times New Roman" w:hint="eastAsia"/>
                <w:szCs w:val="21"/>
              </w:rPr>
              <w:t>第1.0版</w:t>
            </w:r>
          </w:p>
        </w:tc>
        <w:tc>
          <w:tcPr>
            <w:tcW w:w="2163" w:type="dxa"/>
            <w:tcBorders>
              <w:right w:val="single" w:sz="4" w:space="0" w:color="FFFFFF"/>
            </w:tcBorders>
          </w:tcPr>
          <w:p w:rsidR="00BC7B6B" w:rsidRPr="00BC7B6B" w:rsidRDefault="00BC7B6B" w:rsidP="00BC7B6B">
            <w:pPr>
              <w:jc w:val="left"/>
              <w:rPr>
                <w:rFonts w:ascii="ＭＳ ゴシック" w:eastAsia="ＭＳ ゴシック" w:hAnsi="ＭＳ ゴシック" w:cs="Times New Roman"/>
                <w:szCs w:val="21"/>
              </w:rPr>
            </w:pPr>
            <w:r w:rsidRPr="00BC7B6B">
              <w:rPr>
                <w:rFonts w:ascii="ＭＳ ゴシック" w:eastAsia="ＭＳ ゴシック" w:hAnsi="ＭＳ ゴシック" w:cs="Times New Roman" w:hint="eastAsia"/>
                <w:szCs w:val="21"/>
              </w:rPr>
              <w:t>平成26年 6月25</w:t>
            </w:r>
            <w:r w:rsidRPr="00BC7B6B">
              <w:rPr>
                <w:rFonts w:ascii="ＭＳ ゴシック" w:eastAsia="ＭＳ ゴシック" w:hAnsi="ＭＳ ゴシック" w:cs="Times New Roman" w:hint="eastAsia"/>
                <w:kern w:val="0"/>
                <w:szCs w:val="21"/>
              </w:rPr>
              <w:t>日</w:t>
            </w:r>
          </w:p>
        </w:tc>
        <w:tc>
          <w:tcPr>
            <w:tcW w:w="755" w:type="dxa"/>
            <w:tcBorders>
              <w:left w:val="single" w:sz="4" w:space="0" w:color="FFFFFF"/>
            </w:tcBorders>
          </w:tcPr>
          <w:p w:rsidR="00BC7B6B" w:rsidRPr="00BC7B6B" w:rsidRDefault="00565CC1" w:rsidP="00565CC1">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施行</w:t>
            </w:r>
          </w:p>
        </w:tc>
      </w:tr>
      <w:tr w:rsidR="00BC7B6B" w:rsidRPr="00BC7B6B" w:rsidTr="00B60413">
        <w:trPr>
          <w:trHeight w:val="315"/>
          <w:jc w:val="center"/>
        </w:trPr>
        <w:tc>
          <w:tcPr>
            <w:tcW w:w="1080" w:type="dxa"/>
          </w:tcPr>
          <w:p w:rsidR="00BC7B6B" w:rsidRPr="00BC7B6B" w:rsidRDefault="00BC7B6B" w:rsidP="00BC7B6B">
            <w:pPr>
              <w:rPr>
                <w:rFonts w:ascii="ＭＳ ゴシック" w:eastAsia="ＭＳ ゴシック" w:hAnsi="ＭＳ ゴシック" w:cs="Times New Roman"/>
                <w:szCs w:val="21"/>
              </w:rPr>
            </w:pPr>
            <w:r w:rsidRPr="00BC7B6B">
              <w:rPr>
                <w:rFonts w:ascii="ＭＳ ゴシック" w:eastAsia="ＭＳ ゴシック" w:hAnsi="ＭＳ ゴシック" w:cs="Times New Roman" w:hint="eastAsia"/>
                <w:szCs w:val="21"/>
              </w:rPr>
              <w:t>第1.1版</w:t>
            </w:r>
          </w:p>
        </w:tc>
        <w:tc>
          <w:tcPr>
            <w:tcW w:w="2163" w:type="dxa"/>
            <w:tcBorders>
              <w:right w:val="single" w:sz="4" w:space="0" w:color="FFFFFF"/>
            </w:tcBorders>
          </w:tcPr>
          <w:p w:rsidR="00BC7B6B" w:rsidRPr="00BC7B6B" w:rsidRDefault="00BC7B6B" w:rsidP="00BC7B6B">
            <w:pPr>
              <w:rPr>
                <w:rFonts w:ascii="ＭＳ ゴシック" w:eastAsia="ＭＳ ゴシック" w:hAnsi="ＭＳ ゴシック" w:cs="Times New Roman"/>
                <w:szCs w:val="21"/>
              </w:rPr>
            </w:pPr>
            <w:r w:rsidRPr="00BC7B6B">
              <w:rPr>
                <w:rFonts w:ascii="ＭＳ ゴシック" w:eastAsia="ＭＳ ゴシック" w:hAnsi="ＭＳ ゴシック" w:cs="Times New Roman" w:hint="eastAsia"/>
                <w:szCs w:val="21"/>
              </w:rPr>
              <w:t>平成26年10月29</w:t>
            </w:r>
            <w:r w:rsidRPr="00BC7B6B">
              <w:rPr>
                <w:rFonts w:ascii="ＭＳ ゴシック" w:eastAsia="ＭＳ ゴシック" w:hAnsi="ＭＳ ゴシック" w:cs="Times New Roman" w:hint="eastAsia"/>
                <w:kern w:val="0"/>
                <w:szCs w:val="21"/>
              </w:rPr>
              <w:t>日</w:t>
            </w:r>
          </w:p>
        </w:tc>
        <w:tc>
          <w:tcPr>
            <w:tcW w:w="755" w:type="dxa"/>
            <w:tcBorders>
              <w:left w:val="single" w:sz="4" w:space="0" w:color="FFFFFF"/>
            </w:tcBorders>
          </w:tcPr>
          <w:p w:rsidR="00BC7B6B" w:rsidRPr="00BC7B6B" w:rsidRDefault="00BC7B6B" w:rsidP="00BC7B6B">
            <w:pPr>
              <w:rPr>
                <w:rFonts w:ascii="ＭＳ ゴシック" w:eastAsia="ＭＳ ゴシック" w:hAnsi="ＭＳ ゴシック" w:cs="Times New Roman"/>
                <w:szCs w:val="21"/>
              </w:rPr>
            </w:pPr>
            <w:r w:rsidRPr="00BC7B6B">
              <w:rPr>
                <w:rFonts w:ascii="ＭＳ ゴシック" w:eastAsia="ＭＳ ゴシック" w:hAnsi="ＭＳ ゴシック" w:cs="Times New Roman" w:hint="eastAsia"/>
                <w:szCs w:val="21"/>
              </w:rPr>
              <w:t>改正</w:t>
            </w:r>
          </w:p>
        </w:tc>
      </w:tr>
      <w:tr w:rsidR="00BC7B6B" w:rsidRPr="00BC7B6B" w:rsidTr="00B60413">
        <w:trPr>
          <w:trHeight w:val="315"/>
          <w:jc w:val="center"/>
        </w:trPr>
        <w:tc>
          <w:tcPr>
            <w:tcW w:w="1080" w:type="dxa"/>
          </w:tcPr>
          <w:p w:rsidR="00BC7B6B" w:rsidRPr="00BC7B6B" w:rsidRDefault="00BC7B6B" w:rsidP="00BC7B6B">
            <w:pPr>
              <w:rPr>
                <w:rFonts w:ascii="ＭＳ ゴシック" w:eastAsia="ＭＳ ゴシック" w:hAnsi="ＭＳ ゴシック" w:cs="Times New Roman"/>
                <w:szCs w:val="21"/>
              </w:rPr>
            </w:pPr>
            <w:r w:rsidRPr="00BC7B6B">
              <w:rPr>
                <w:rFonts w:ascii="ＭＳ ゴシック" w:eastAsia="ＭＳ ゴシック" w:hAnsi="ＭＳ ゴシック" w:cs="Times New Roman" w:hint="eastAsia"/>
                <w:szCs w:val="21"/>
              </w:rPr>
              <w:t>第1.2版</w:t>
            </w:r>
          </w:p>
        </w:tc>
        <w:tc>
          <w:tcPr>
            <w:tcW w:w="2163" w:type="dxa"/>
            <w:tcBorders>
              <w:right w:val="single" w:sz="4" w:space="0" w:color="FFFFFF"/>
            </w:tcBorders>
          </w:tcPr>
          <w:p w:rsidR="00BC7B6B" w:rsidRPr="00BC7B6B" w:rsidRDefault="00BC7B6B" w:rsidP="00BC7B6B">
            <w:pPr>
              <w:rPr>
                <w:rFonts w:ascii="ＭＳ ゴシック" w:eastAsia="ＭＳ ゴシック" w:hAnsi="ＭＳ ゴシック" w:cs="Times New Roman"/>
                <w:szCs w:val="21"/>
              </w:rPr>
            </w:pPr>
            <w:r w:rsidRPr="00BC7B6B">
              <w:rPr>
                <w:rFonts w:ascii="ＭＳ ゴシック" w:eastAsia="ＭＳ ゴシック" w:hAnsi="ＭＳ ゴシック" w:cs="Times New Roman" w:hint="eastAsia"/>
                <w:szCs w:val="21"/>
              </w:rPr>
              <w:t>平成26年11月26</w:t>
            </w:r>
            <w:r w:rsidRPr="00BC7B6B">
              <w:rPr>
                <w:rFonts w:ascii="ＭＳ ゴシック" w:eastAsia="ＭＳ ゴシック" w:hAnsi="ＭＳ ゴシック" w:cs="Times New Roman" w:hint="eastAsia"/>
                <w:kern w:val="0"/>
                <w:szCs w:val="21"/>
              </w:rPr>
              <w:t>日</w:t>
            </w:r>
          </w:p>
        </w:tc>
        <w:tc>
          <w:tcPr>
            <w:tcW w:w="755" w:type="dxa"/>
            <w:tcBorders>
              <w:left w:val="single" w:sz="4" w:space="0" w:color="FFFFFF"/>
            </w:tcBorders>
          </w:tcPr>
          <w:p w:rsidR="00BC7B6B" w:rsidRPr="00BC7B6B" w:rsidRDefault="00BC7B6B" w:rsidP="00BC7B6B">
            <w:pPr>
              <w:rPr>
                <w:rFonts w:ascii="ＭＳ ゴシック" w:eastAsia="ＭＳ ゴシック" w:hAnsi="ＭＳ ゴシック" w:cs="Times New Roman"/>
                <w:szCs w:val="21"/>
              </w:rPr>
            </w:pPr>
            <w:r w:rsidRPr="00BC7B6B">
              <w:rPr>
                <w:rFonts w:ascii="ＭＳ ゴシック" w:eastAsia="ＭＳ ゴシック" w:hAnsi="ＭＳ ゴシック" w:cs="Times New Roman" w:hint="eastAsia"/>
                <w:szCs w:val="21"/>
              </w:rPr>
              <w:t>改正</w:t>
            </w:r>
          </w:p>
        </w:tc>
      </w:tr>
      <w:tr w:rsidR="00BC7B6B" w:rsidRPr="00BC7B6B" w:rsidTr="00B60413">
        <w:trPr>
          <w:trHeight w:val="315"/>
          <w:jc w:val="center"/>
        </w:trPr>
        <w:tc>
          <w:tcPr>
            <w:tcW w:w="1080" w:type="dxa"/>
          </w:tcPr>
          <w:p w:rsidR="00BC7B6B" w:rsidRPr="00BC7B6B" w:rsidRDefault="00BC7B6B" w:rsidP="00BC7B6B">
            <w:pPr>
              <w:rPr>
                <w:rFonts w:ascii="ＭＳ ゴシック" w:eastAsia="ＭＳ ゴシック" w:hAnsi="ＭＳ ゴシック" w:cs="Times New Roman"/>
                <w:szCs w:val="21"/>
              </w:rPr>
            </w:pPr>
            <w:r w:rsidRPr="00BC7B6B">
              <w:rPr>
                <w:rFonts w:ascii="ＭＳ ゴシック" w:eastAsia="ＭＳ ゴシック" w:hAnsi="ＭＳ ゴシック" w:cs="Times New Roman" w:hint="eastAsia"/>
                <w:szCs w:val="21"/>
              </w:rPr>
              <w:t>第2.0版</w:t>
            </w:r>
          </w:p>
        </w:tc>
        <w:tc>
          <w:tcPr>
            <w:tcW w:w="2163" w:type="dxa"/>
            <w:tcBorders>
              <w:right w:val="single" w:sz="4" w:space="0" w:color="FFFFFF"/>
            </w:tcBorders>
          </w:tcPr>
          <w:p w:rsidR="00BC7B6B" w:rsidRPr="00BC7B6B" w:rsidRDefault="00BC7B6B" w:rsidP="00BC7B6B">
            <w:pPr>
              <w:rPr>
                <w:rFonts w:ascii="ＭＳ ゴシック" w:eastAsia="ＭＳ ゴシック" w:hAnsi="ＭＳ ゴシック" w:cs="Times New Roman"/>
                <w:szCs w:val="21"/>
              </w:rPr>
            </w:pPr>
            <w:r w:rsidRPr="00BC7B6B">
              <w:rPr>
                <w:rFonts w:ascii="ＭＳ ゴシック" w:eastAsia="ＭＳ ゴシック" w:hAnsi="ＭＳ ゴシック" w:cs="Times New Roman" w:hint="eastAsia"/>
                <w:szCs w:val="21"/>
              </w:rPr>
              <w:t>平成27年4月 1 日</w:t>
            </w:r>
          </w:p>
        </w:tc>
        <w:tc>
          <w:tcPr>
            <w:tcW w:w="755" w:type="dxa"/>
            <w:tcBorders>
              <w:left w:val="single" w:sz="4" w:space="0" w:color="FFFFFF"/>
            </w:tcBorders>
          </w:tcPr>
          <w:p w:rsidR="00BC7B6B" w:rsidRPr="00BC7B6B" w:rsidRDefault="00BC7B6B" w:rsidP="00BC7B6B">
            <w:pPr>
              <w:rPr>
                <w:rFonts w:ascii="ＭＳ ゴシック" w:eastAsia="ＭＳ ゴシック" w:hAnsi="ＭＳ ゴシック" w:cs="Times New Roman"/>
                <w:szCs w:val="21"/>
              </w:rPr>
            </w:pPr>
            <w:r w:rsidRPr="00BC7B6B">
              <w:rPr>
                <w:rFonts w:ascii="ＭＳ ゴシック" w:eastAsia="ＭＳ ゴシック" w:hAnsi="ＭＳ ゴシック" w:cs="Times New Roman" w:hint="eastAsia"/>
                <w:szCs w:val="21"/>
              </w:rPr>
              <w:t>改正</w:t>
            </w:r>
          </w:p>
        </w:tc>
      </w:tr>
    </w:tbl>
    <w:p w:rsidR="00BC7B6B" w:rsidRPr="00BC7B6B" w:rsidRDefault="00BC7B6B" w:rsidP="00BC7B6B">
      <w:pPr>
        <w:ind w:leftChars="1100" w:left="2310"/>
        <w:rPr>
          <w:rFonts w:ascii="ＭＳ ゴシック" w:eastAsia="ＭＳ ゴシック" w:hAnsi="ＭＳ ゴシック" w:cs="Times New Roman"/>
          <w:sz w:val="22"/>
        </w:rPr>
      </w:pPr>
      <w:r w:rsidRPr="00BC7B6B">
        <w:rPr>
          <w:rFonts w:ascii="Century" w:eastAsia="ＭＳ 明朝" w:hAnsi="Century" w:cs="Times New Roman"/>
          <w:sz w:val="22"/>
        </w:rPr>
        <w:br w:type="page"/>
      </w:r>
    </w:p>
    <w:p w:rsidR="00BC7B6B" w:rsidRPr="00BC7B6B" w:rsidRDefault="00BC7B6B" w:rsidP="00BC7B6B">
      <w:pPr>
        <w:jc w:val="center"/>
        <w:rPr>
          <w:rFonts w:ascii="ＭＳ 明朝" w:eastAsia="ＭＳ 明朝" w:hAnsi="ＭＳ 明朝" w:cs="Times New Roman"/>
          <w:sz w:val="28"/>
          <w:szCs w:val="28"/>
        </w:rPr>
      </w:pPr>
      <w:r w:rsidRPr="00BC7B6B">
        <w:rPr>
          <w:rFonts w:ascii="ＭＳ 明朝" w:eastAsia="ＭＳ 明朝" w:hAnsi="ＭＳ 明朝" w:cs="Times New Roman" w:hint="eastAsia"/>
          <w:sz w:val="28"/>
          <w:szCs w:val="28"/>
        </w:rPr>
        <w:lastRenderedPageBreak/>
        <w:t>目 次</w:t>
      </w:r>
    </w:p>
    <w:p w:rsidR="00BC7B6B" w:rsidRPr="00BC7B6B" w:rsidRDefault="00BC7B6B" w:rsidP="00BC7B6B">
      <w:pPr>
        <w:rPr>
          <w:rFonts w:ascii="ＭＳ 明朝" w:eastAsia="ＭＳ 明朝" w:hAnsi="ＭＳ 明朝" w:cs="Times New Roman"/>
          <w:sz w:val="22"/>
        </w:rPr>
      </w:pPr>
    </w:p>
    <w:p w:rsidR="00BC7B6B" w:rsidRPr="00BC7B6B" w:rsidRDefault="00BC7B6B" w:rsidP="00BC7B6B">
      <w:pPr>
        <w:tabs>
          <w:tab w:val="left" w:leader="middleDot" w:pos="8400"/>
        </w:tabs>
        <w:rPr>
          <w:rFonts w:ascii="ＭＳ 明朝" w:eastAsia="ＭＳ 明朝" w:hAnsi="ＭＳ 明朝" w:cs="Times New Roman"/>
          <w:sz w:val="22"/>
        </w:rPr>
      </w:pPr>
      <w:r w:rsidRPr="00BC7B6B">
        <w:rPr>
          <w:rFonts w:ascii="ＭＳ 明朝" w:eastAsia="ＭＳ 明朝" w:hAnsi="ＭＳ 明朝" w:cs="Times New Roman" w:hint="eastAsia"/>
          <w:sz w:val="22"/>
        </w:rPr>
        <w:t xml:space="preserve"> 1.はじめに</w:t>
      </w:r>
      <w:r w:rsidRPr="00BC7B6B">
        <w:rPr>
          <w:rFonts w:ascii="ＭＳ 明朝" w:eastAsia="ＭＳ 明朝" w:hAnsi="ＭＳ 明朝" w:cs="Times New Roman" w:hint="eastAsia"/>
          <w:sz w:val="22"/>
        </w:rPr>
        <w:tab/>
        <w:t>1</w:t>
      </w:r>
    </w:p>
    <w:p w:rsidR="00BC7B6B" w:rsidRPr="00BC7B6B" w:rsidRDefault="00BC7B6B" w:rsidP="00BC7B6B">
      <w:pPr>
        <w:tabs>
          <w:tab w:val="left" w:leader="middleDot" w:pos="8400"/>
        </w:tabs>
        <w:rPr>
          <w:rFonts w:ascii="ＭＳ 明朝" w:eastAsia="ＭＳ 明朝" w:hAnsi="ＭＳ 明朝" w:cs="Times New Roman"/>
          <w:sz w:val="22"/>
        </w:rPr>
      </w:pPr>
      <w:r w:rsidRPr="00BC7B6B">
        <w:rPr>
          <w:rFonts w:ascii="ＭＳ 明朝" w:eastAsia="ＭＳ 明朝" w:hAnsi="ＭＳ 明朝" w:cs="Times New Roman" w:hint="eastAsia"/>
          <w:sz w:val="22"/>
        </w:rPr>
        <w:t xml:space="preserve"> 2.委員会における審査</w:t>
      </w:r>
      <w:r w:rsidRPr="00BC7B6B">
        <w:rPr>
          <w:rFonts w:ascii="ＭＳ 明朝" w:eastAsia="ＭＳ 明朝" w:hAnsi="ＭＳ 明朝" w:cs="Times New Roman" w:hint="eastAsia"/>
          <w:sz w:val="22"/>
        </w:rPr>
        <w:tab/>
        <w:t>1</w:t>
      </w:r>
    </w:p>
    <w:p w:rsidR="00BC7B6B" w:rsidRPr="00BC7B6B" w:rsidRDefault="00BC7B6B" w:rsidP="00BC7B6B">
      <w:pPr>
        <w:tabs>
          <w:tab w:val="left" w:leader="middleDot" w:pos="8400"/>
        </w:tabs>
        <w:ind w:leftChars="100" w:left="210"/>
        <w:rPr>
          <w:rFonts w:ascii="ＭＳ 明朝" w:eastAsia="ＭＳ 明朝" w:hAnsi="ＭＳ 明朝" w:cs="Times New Roman"/>
          <w:sz w:val="22"/>
        </w:rPr>
      </w:pPr>
      <w:r w:rsidRPr="00BC7B6B">
        <w:rPr>
          <w:rFonts w:ascii="ＭＳ 明朝" w:eastAsia="ＭＳ 明朝" w:hAnsi="ＭＳ 明朝" w:cs="Times New Roman" w:hint="eastAsia"/>
          <w:sz w:val="22"/>
        </w:rPr>
        <w:t>(1)審査事項</w:t>
      </w:r>
    </w:p>
    <w:p w:rsidR="00BC7B6B" w:rsidRPr="00BC7B6B" w:rsidRDefault="00BC7B6B" w:rsidP="00BC7B6B">
      <w:pPr>
        <w:tabs>
          <w:tab w:val="left" w:leader="middleDot" w:pos="8400"/>
        </w:tabs>
        <w:ind w:leftChars="100" w:left="210"/>
        <w:rPr>
          <w:rFonts w:ascii="ＭＳ 明朝" w:eastAsia="ＭＳ 明朝" w:hAnsi="ＭＳ 明朝" w:cs="Times New Roman"/>
          <w:sz w:val="22"/>
        </w:rPr>
      </w:pPr>
      <w:r w:rsidRPr="00BC7B6B">
        <w:rPr>
          <w:rFonts w:ascii="ＭＳ 明朝" w:eastAsia="ＭＳ 明朝" w:hAnsi="ＭＳ 明朝" w:cs="Times New Roman" w:hint="eastAsia"/>
          <w:sz w:val="22"/>
        </w:rPr>
        <w:t>(2)対象研究</w:t>
      </w:r>
    </w:p>
    <w:p w:rsidR="00BC7B6B" w:rsidRPr="00BC7B6B" w:rsidRDefault="00BC7B6B" w:rsidP="00BC7B6B">
      <w:pPr>
        <w:tabs>
          <w:tab w:val="left" w:leader="middleDot" w:pos="8400"/>
        </w:tabs>
        <w:rPr>
          <w:rFonts w:ascii="ＭＳ 明朝" w:eastAsia="ＭＳ 明朝" w:hAnsi="ＭＳ 明朝" w:cs="Times New Roman"/>
          <w:sz w:val="22"/>
        </w:rPr>
      </w:pPr>
      <w:r w:rsidRPr="00BC7B6B">
        <w:rPr>
          <w:rFonts w:ascii="ＭＳ 明朝" w:eastAsia="ＭＳ 明朝" w:hAnsi="ＭＳ 明朝" w:cs="Times New Roman" w:hint="eastAsia"/>
          <w:sz w:val="22"/>
        </w:rPr>
        <w:t xml:space="preserve"> </w:t>
      </w:r>
    </w:p>
    <w:p w:rsidR="00BC7B6B" w:rsidRPr="00BC7B6B" w:rsidRDefault="00BC7B6B" w:rsidP="00BC7B6B">
      <w:pPr>
        <w:tabs>
          <w:tab w:val="left" w:leader="middleDot" w:pos="8400"/>
        </w:tabs>
        <w:ind w:firstLineChars="50" w:firstLine="110"/>
        <w:rPr>
          <w:rFonts w:ascii="ＭＳ 明朝" w:eastAsia="ＭＳ 明朝" w:hAnsi="ＭＳ 明朝" w:cs="Times New Roman"/>
          <w:sz w:val="22"/>
        </w:rPr>
      </w:pPr>
      <w:r w:rsidRPr="00BC7B6B">
        <w:rPr>
          <w:rFonts w:ascii="ＭＳ 明朝" w:eastAsia="ＭＳ 明朝" w:hAnsi="ＭＳ 明朝" w:cs="Times New Roman" w:hint="eastAsia"/>
          <w:sz w:val="22"/>
        </w:rPr>
        <w:t>3.申請区分</w:t>
      </w:r>
      <w:r w:rsidRPr="00BC7B6B">
        <w:rPr>
          <w:rFonts w:ascii="ＭＳ 明朝" w:eastAsia="ＭＳ 明朝" w:hAnsi="ＭＳ 明朝" w:cs="Times New Roman" w:hint="eastAsia"/>
          <w:sz w:val="22"/>
        </w:rPr>
        <w:tab/>
        <w:t>1</w:t>
      </w:r>
    </w:p>
    <w:p w:rsidR="00BC7B6B" w:rsidRPr="00BC7B6B" w:rsidRDefault="00BC7B6B" w:rsidP="00BC7B6B">
      <w:pPr>
        <w:tabs>
          <w:tab w:val="left" w:leader="middleDot" w:pos="8400"/>
        </w:tabs>
        <w:ind w:firstLineChars="50" w:firstLine="110"/>
        <w:rPr>
          <w:rFonts w:ascii="ＭＳ 明朝" w:eastAsia="ＭＳ 明朝" w:hAnsi="ＭＳ 明朝" w:cs="Times New Roman"/>
          <w:sz w:val="22"/>
        </w:rPr>
      </w:pPr>
    </w:p>
    <w:p w:rsidR="00BC7B6B" w:rsidRPr="00BC7B6B" w:rsidRDefault="00BC7B6B" w:rsidP="00BC7B6B">
      <w:pPr>
        <w:tabs>
          <w:tab w:val="left" w:leader="middleDot" w:pos="8400"/>
        </w:tabs>
        <w:rPr>
          <w:rFonts w:ascii="ＭＳ 明朝" w:eastAsia="ＭＳ 明朝" w:hAnsi="ＭＳ 明朝" w:cs="Times New Roman"/>
          <w:sz w:val="22"/>
        </w:rPr>
      </w:pPr>
      <w:r w:rsidRPr="00BC7B6B">
        <w:rPr>
          <w:rFonts w:ascii="ＭＳ 明朝" w:eastAsia="ＭＳ 明朝" w:hAnsi="ＭＳ 明朝" w:cs="Times New Roman" w:hint="eastAsia"/>
          <w:sz w:val="22"/>
        </w:rPr>
        <w:t xml:space="preserve"> 4.審査の方法</w:t>
      </w:r>
      <w:r w:rsidRPr="00BC7B6B">
        <w:rPr>
          <w:rFonts w:ascii="ＭＳ 明朝" w:eastAsia="ＭＳ 明朝" w:hAnsi="ＭＳ 明朝" w:cs="Times New Roman" w:hint="eastAsia"/>
          <w:sz w:val="22"/>
        </w:rPr>
        <w:tab/>
        <w:t>2</w:t>
      </w:r>
    </w:p>
    <w:p w:rsidR="00BC7B6B" w:rsidRPr="00BC7B6B" w:rsidRDefault="00BC7B6B" w:rsidP="00BC7B6B">
      <w:pPr>
        <w:tabs>
          <w:tab w:val="left" w:leader="middleDot" w:pos="8400"/>
        </w:tabs>
        <w:ind w:leftChars="100" w:left="210"/>
        <w:rPr>
          <w:rFonts w:ascii="ＭＳ 明朝" w:eastAsia="ＭＳ 明朝" w:hAnsi="ＭＳ 明朝" w:cs="Times New Roman"/>
          <w:sz w:val="22"/>
        </w:rPr>
      </w:pPr>
      <w:r w:rsidRPr="00BC7B6B">
        <w:rPr>
          <w:rFonts w:ascii="ＭＳ 明朝" w:eastAsia="ＭＳ 明朝" w:hAnsi="ＭＳ 明朝" w:cs="Times New Roman" w:hint="eastAsia"/>
          <w:sz w:val="22"/>
        </w:rPr>
        <w:t>(1)保健学研究科倫理審査会</w:t>
      </w:r>
    </w:p>
    <w:p w:rsidR="00BC7B6B" w:rsidRPr="00BC7B6B" w:rsidRDefault="00BC7B6B" w:rsidP="00BC7B6B">
      <w:pPr>
        <w:tabs>
          <w:tab w:val="left" w:leader="middleDot" w:pos="8400"/>
        </w:tabs>
        <w:ind w:leftChars="100" w:left="210"/>
        <w:rPr>
          <w:rFonts w:ascii="ＭＳ 明朝" w:eastAsia="ＭＳ 明朝" w:hAnsi="ＭＳ 明朝" w:cs="Times New Roman"/>
          <w:sz w:val="22"/>
        </w:rPr>
      </w:pPr>
      <w:r w:rsidRPr="00BC7B6B">
        <w:rPr>
          <w:rFonts w:ascii="ＭＳ 明朝" w:eastAsia="ＭＳ 明朝" w:hAnsi="ＭＳ 明朝" w:cs="Times New Roman" w:hint="eastAsia"/>
          <w:sz w:val="22"/>
        </w:rPr>
        <w:t>(2)保健学研究科迅速審査会</w:t>
      </w:r>
    </w:p>
    <w:p w:rsidR="00BC7B6B" w:rsidRPr="00BC7B6B" w:rsidRDefault="00BC7B6B" w:rsidP="00BC7B6B">
      <w:pPr>
        <w:tabs>
          <w:tab w:val="left" w:leader="middleDot" w:pos="8400"/>
        </w:tabs>
        <w:ind w:leftChars="100" w:left="210"/>
        <w:rPr>
          <w:rFonts w:ascii="ＭＳ 明朝" w:eastAsia="ＭＳ 明朝" w:hAnsi="ＭＳ 明朝" w:cs="Times New Roman"/>
          <w:sz w:val="22"/>
        </w:rPr>
      </w:pPr>
    </w:p>
    <w:p w:rsidR="00BC7B6B" w:rsidRPr="00BC7B6B" w:rsidRDefault="00BC7B6B" w:rsidP="00BC7B6B">
      <w:pPr>
        <w:tabs>
          <w:tab w:val="left" w:leader="middleDot" w:pos="8400"/>
        </w:tabs>
        <w:rPr>
          <w:rFonts w:ascii="ＭＳ 明朝" w:eastAsia="ＭＳ 明朝" w:hAnsi="ＭＳ 明朝" w:cs="Times New Roman"/>
          <w:sz w:val="22"/>
        </w:rPr>
      </w:pPr>
      <w:r w:rsidRPr="00BC7B6B">
        <w:rPr>
          <w:rFonts w:ascii="ＭＳ 明朝" w:eastAsia="ＭＳ 明朝" w:hAnsi="ＭＳ 明朝" w:cs="Times New Roman" w:hint="eastAsia"/>
          <w:sz w:val="22"/>
        </w:rPr>
        <w:t xml:space="preserve"> 5.審査結果</w:t>
      </w:r>
      <w:r w:rsidRPr="00BC7B6B">
        <w:rPr>
          <w:rFonts w:ascii="ＭＳ 明朝" w:eastAsia="ＭＳ 明朝" w:hAnsi="ＭＳ 明朝" w:cs="Times New Roman" w:hint="eastAsia"/>
          <w:sz w:val="22"/>
        </w:rPr>
        <w:tab/>
        <w:t>3</w:t>
      </w:r>
    </w:p>
    <w:p w:rsidR="00BC7B6B" w:rsidRPr="00BC7B6B" w:rsidRDefault="00BC7B6B" w:rsidP="00BC7B6B">
      <w:pPr>
        <w:tabs>
          <w:tab w:val="left" w:leader="middleDot" w:pos="8400"/>
        </w:tabs>
        <w:ind w:leftChars="100" w:left="210"/>
        <w:rPr>
          <w:rFonts w:ascii="ＭＳ 明朝" w:eastAsia="ＭＳ 明朝" w:hAnsi="ＭＳ 明朝" w:cs="Times New Roman"/>
          <w:sz w:val="22"/>
        </w:rPr>
      </w:pPr>
      <w:r w:rsidRPr="00BC7B6B">
        <w:rPr>
          <w:rFonts w:ascii="ＭＳ 明朝" w:eastAsia="ＭＳ 明朝" w:hAnsi="ＭＳ 明朝" w:cs="Times New Roman" w:hint="eastAsia"/>
          <w:sz w:val="22"/>
        </w:rPr>
        <w:t>(1)判定</w:t>
      </w:r>
    </w:p>
    <w:p w:rsidR="00BC7B6B" w:rsidRPr="00BC7B6B" w:rsidRDefault="00BC7B6B" w:rsidP="00BC7B6B">
      <w:pPr>
        <w:tabs>
          <w:tab w:val="left" w:leader="middleDot" w:pos="8400"/>
        </w:tabs>
        <w:ind w:leftChars="100" w:left="210"/>
        <w:rPr>
          <w:rFonts w:ascii="ＭＳ 明朝" w:eastAsia="ＭＳ 明朝" w:hAnsi="ＭＳ 明朝" w:cs="Times New Roman"/>
          <w:sz w:val="22"/>
        </w:rPr>
      </w:pPr>
      <w:r w:rsidRPr="00BC7B6B">
        <w:rPr>
          <w:rFonts w:ascii="ＭＳ 明朝" w:eastAsia="ＭＳ 明朝" w:hAnsi="ＭＳ 明朝" w:cs="Times New Roman" w:hint="eastAsia"/>
          <w:sz w:val="22"/>
        </w:rPr>
        <w:t>(2)議決要件</w:t>
      </w:r>
    </w:p>
    <w:p w:rsidR="00BC7B6B" w:rsidRPr="00BC7B6B" w:rsidRDefault="00BC7B6B" w:rsidP="00BC7B6B">
      <w:pPr>
        <w:tabs>
          <w:tab w:val="left" w:leader="middleDot" w:pos="8400"/>
        </w:tabs>
        <w:ind w:leftChars="100" w:left="210"/>
        <w:rPr>
          <w:rFonts w:ascii="ＭＳ 明朝" w:eastAsia="ＭＳ 明朝" w:hAnsi="ＭＳ 明朝" w:cs="Times New Roman"/>
          <w:sz w:val="22"/>
        </w:rPr>
      </w:pPr>
      <w:r w:rsidRPr="00BC7B6B">
        <w:rPr>
          <w:rFonts w:ascii="ＭＳ 明朝" w:eastAsia="ＭＳ 明朝" w:hAnsi="ＭＳ 明朝" w:cs="Times New Roman" w:hint="eastAsia"/>
          <w:sz w:val="22"/>
        </w:rPr>
        <w:t>(3)結果</w:t>
      </w:r>
    </w:p>
    <w:p w:rsidR="00BC7B6B" w:rsidRPr="00BC7B6B" w:rsidRDefault="00BC7B6B" w:rsidP="00BC7B6B">
      <w:pPr>
        <w:tabs>
          <w:tab w:val="left" w:leader="middleDot" w:pos="8400"/>
        </w:tabs>
        <w:ind w:leftChars="100" w:left="210"/>
        <w:rPr>
          <w:rFonts w:ascii="ＭＳ 明朝" w:eastAsia="ＭＳ 明朝" w:hAnsi="ＭＳ 明朝" w:cs="Times New Roman"/>
          <w:sz w:val="22"/>
        </w:rPr>
      </w:pPr>
    </w:p>
    <w:p w:rsidR="00BC7B6B" w:rsidRPr="00BC7B6B" w:rsidRDefault="00BC7B6B" w:rsidP="00BC7B6B">
      <w:pPr>
        <w:tabs>
          <w:tab w:val="left" w:leader="middleDot" w:pos="8400"/>
        </w:tabs>
        <w:rPr>
          <w:rFonts w:ascii="ＭＳ 明朝" w:eastAsia="ＭＳ 明朝" w:hAnsi="ＭＳ 明朝" w:cs="Times New Roman"/>
          <w:sz w:val="22"/>
        </w:rPr>
      </w:pPr>
      <w:r w:rsidRPr="00BC7B6B">
        <w:rPr>
          <w:rFonts w:ascii="ＭＳ 明朝" w:eastAsia="ＭＳ 明朝" w:hAnsi="ＭＳ 明朝" w:cs="Times New Roman" w:hint="eastAsia"/>
          <w:sz w:val="22"/>
        </w:rPr>
        <w:t xml:space="preserve"> 6.承認後の報告等</w:t>
      </w:r>
      <w:r w:rsidRPr="00BC7B6B">
        <w:rPr>
          <w:rFonts w:ascii="ＭＳ 明朝" w:eastAsia="ＭＳ 明朝" w:hAnsi="ＭＳ 明朝" w:cs="Times New Roman" w:hint="eastAsia"/>
          <w:sz w:val="22"/>
        </w:rPr>
        <w:tab/>
        <w:t>3</w:t>
      </w:r>
    </w:p>
    <w:p w:rsidR="00BC7B6B" w:rsidRPr="00BC7B6B" w:rsidRDefault="00BC7B6B" w:rsidP="00BC7B6B">
      <w:pPr>
        <w:tabs>
          <w:tab w:val="left" w:leader="middleDot" w:pos="8400"/>
        </w:tabs>
        <w:ind w:leftChars="100" w:left="210"/>
        <w:rPr>
          <w:rFonts w:ascii="ＭＳ 明朝" w:eastAsia="ＭＳ 明朝" w:hAnsi="ＭＳ 明朝" w:cs="Times New Roman"/>
          <w:sz w:val="22"/>
        </w:rPr>
      </w:pPr>
      <w:r w:rsidRPr="00BC7B6B">
        <w:rPr>
          <w:rFonts w:ascii="ＭＳ 明朝" w:eastAsia="ＭＳ 明朝" w:hAnsi="ＭＳ 明朝" w:cs="Times New Roman" w:hint="eastAsia"/>
          <w:sz w:val="22"/>
        </w:rPr>
        <w:t>(1)定期報告</w:t>
      </w:r>
    </w:p>
    <w:p w:rsidR="00BC7B6B" w:rsidRPr="00BC7B6B" w:rsidRDefault="00BC7B6B" w:rsidP="00BC7B6B">
      <w:pPr>
        <w:tabs>
          <w:tab w:val="left" w:leader="middleDot" w:pos="8400"/>
        </w:tabs>
        <w:ind w:leftChars="100" w:left="210"/>
        <w:rPr>
          <w:rFonts w:ascii="ＭＳ 明朝" w:eastAsia="ＭＳ 明朝" w:hAnsi="ＭＳ 明朝" w:cs="Times New Roman"/>
          <w:sz w:val="22"/>
        </w:rPr>
      </w:pPr>
      <w:r w:rsidRPr="00BC7B6B">
        <w:rPr>
          <w:rFonts w:ascii="ＭＳ 明朝" w:eastAsia="ＭＳ 明朝" w:hAnsi="ＭＳ 明朝" w:cs="Times New Roman" w:hint="eastAsia"/>
          <w:sz w:val="22"/>
        </w:rPr>
        <w:t>(2)自己点検</w:t>
      </w:r>
    </w:p>
    <w:p w:rsidR="00BC7B6B" w:rsidRPr="00BC7B6B" w:rsidRDefault="00BC7B6B" w:rsidP="00BC7B6B">
      <w:pPr>
        <w:tabs>
          <w:tab w:val="left" w:leader="middleDot" w:pos="8400"/>
        </w:tabs>
        <w:ind w:leftChars="100" w:left="210"/>
        <w:rPr>
          <w:rFonts w:ascii="ＭＳ 明朝" w:eastAsia="ＭＳ 明朝" w:hAnsi="ＭＳ 明朝" w:cs="Times New Roman"/>
          <w:sz w:val="22"/>
        </w:rPr>
      </w:pPr>
      <w:r w:rsidRPr="00BC7B6B">
        <w:rPr>
          <w:rFonts w:ascii="ＭＳ 明朝" w:eastAsia="ＭＳ 明朝" w:hAnsi="ＭＳ 明朝" w:cs="Times New Roman" w:hint="eastAsia"/>
          <w:sz w:val="22"/>
        </w:rPr>
        <w:t>(3)有害事象への対応</w:t>
      </w:r>
    </w:p>
    <w:p w:rsidR="00BC7B6B" w:rsidRPr="00BC7B6B" w:rsidRDefault="00BC7B6B" w:rsidP="00BC7B6B">
      <w:pPr>
        <w:tabs>
          <w:tab w:val="left" w:leader="middleDot" w:pos="8400"/>
        </w:tabs>
        <w:ind w:leftChars="100" w:left="210"/>
        <w:rPr>
          <w:rFonts w:ascii="ＭＳ 明朝" w:eastAsia="ＭＳ 明朝" w:hAnsi="ＭＳ 明朝" w:cs="Times New Roman"/>
          <w:sz w:val="22"/>
        </w:rPr>
      </w:pPr>
      <w:r w:rsidRPr="00BC7B6B">
        <w:rPr>
          <w:rFonts w:ascii="ＭＳ 明朝" w:eastAsia="ＭＳ 明朝" w:hAnsi="ＭＳ 明朝" w:cs="Times New Roman" w:hint="eastAsia"/>
          <w:sz w:val="22"/>
        </w:rPr>
        <w:t>(4)中止報告</w:t>
      </w:r>
    </w:p>
    <w:p w:rsidR="00BC7B6B" w:rsidRPr="00BC7B6B" w:rsidRDefault="00BC7B6B" w:rsidP="00BC7B6B">
      <w:pPr>
        <w:tabs>
          <w:tab w:val="left" w:leader="middleDot" w:pos="8400"/>
        </w:tabs>
        <w:ind w:leftChars="100" w:left="210"/>
        <w:rPr>
          <w:rFonts w:ascii="ＭＳ 明朝" w:eastAsia="ＭＳ 明朝" w:hAnsi="ＭＳ 明朝" w:cs="Times New Roman"/>
          <w:sz w:val="22"/>
        </w:rPr>
      </w:pPr>
      <w:r w:rsidRPr="00BC7B6B">
        <w:rPr>
          <w:rFonts w:ascii="ＭＳ 明朝" w:eastAsia="ＭＳ 明朝" w:hAnsi="ＭＳ 明朝" w:cs="Times New Roman" w:hint="eastAsia"/>
          <w:sz w:val="22"/>
        </w:rPr>
        <w:t>(5)終了報告</w:t>
      </w:r>
    </w:p>
    <w:p w:rsidR="00BC7B6B" w:rsidRPr="00BC7B6B" w:rsidRDefault="00BC7B6B" w:rsidP="00BC7B6B">
      <w:pPr>
        <w:tabs>
          <w:tab w:val="left" w:leader="middleDot" w:pos="8400"/>
        </w:tabs>
        <w:ind w:leftChars="100" w:left="210"/>
        <w:rPr>
          <w:rFonts w:ascii="ＭＳ 明朝" w:eastAsia="ＭＳ 明朝" w:hAnsi="ＭＳ 明朝" w:cs="Times New Roman"/>
          <w:sz w:val="22"/>
        </w:rPr>
      </w:pPr>
    </w:p>
    <w:p w:rsidR="00BC7B6B" w:rsidRPr="00BC7B6B" w:rsidRDefault="00BC7B6B" w:rsidP="00BC7B6B">
      <w:pPr>
        <w:tabs>
          <w:tab w:val="left" w:leader="middleDot" w:pos="8400"/>
        </w:tabs>
        <w:rPr>
          <w:rFonts w:ascii="ＭＳ 明朝" w:eastAsia="ＭＳ 明朝" w:hAnsi="ＭＳ 明朝" w:cs="Times New Roman"/>
          <w:sz w:val="22"/>
        </w:rPr>
      </w:pPr>
      <w:r w:rsidRPr="00BC7B6B">
        <w:rPr>
          <w:rFonts w:ascii="ＭＳ 明朝" w:eastAsia="ＭＳ 明朝" w:hAnsi="ＭＳ 明朝" w:cs="Times New Roman" w:hint="eastAsia"/>
          <w:sz w:val="22"/>
        </w:rPr>
        <w:t xml:space="preserve"> 7.記録の管理及び公開</w:t>
      </w:r>
      <w:r w:rsidRPr="00BC7B6B">
        <w:rPr>
          <w:rFonts w:ascii="ＭＳ 明朝" w:eastAsia="ＭＳ 明朝" w:hAnsi="ＭＳ 明朝" w:cs="Times New Roman" w:hint="eastAsia"/>
          <w:sz w:val="22"/>
        </w:rPr>
        <w:tab/>
        <w:t>4</w:t>
      </w:r>
    </w:p>
    <w:p w:rsidR="00BC7B6B" w:rsidRPr="00BC7B6B" w:rsidRDefault="00BC7B6B" w:rsidP="00BC7B6B">
      <w:pPr>
        <w:tabs>
          <w:tab w:val="left" w:leader="middleDot" w:pos="8400"/>
        </w:tabs>
        <w:rPr>
          <w:rFonts w:ascii="ＭＳ 明朝" w:eastAsia="ＭＳ 明朝" w:hAnsi="ＭＳ 明朝" w:cs="Times New Roman"/>
          <w:sz w:val="22"/>
        </w:rPr>
      </w:pPr>
    </w:p>
    <w:p w:rsidR="00BC7B6B" w:rsidRPr="00BC7B6B" w:rsidRDefault="00BC7B6B" w:rsidP="00BC7B6B">
      <w:pPr>
        <w:tabs>
          <w:tab w:val="left" w:leader="middleDot" w:pos="8400"/>
        </w:tabs>
        <w:rPr>
          <w:rFonts w:ascii="ＭＳ 明朝" w:eastAsia="ＭＳ 明朝" w:hAnsi="ＭＳ 明朝" w:cs="Times New Roman"/>
          <w:sz w:val="22"/>
        </w:rPr>
      </w:pPr>
      <w:r w:rsidRPr="00BC7B6B">
        <w:rPr>
          <w:rFonts w:ascii="ＭＳ 明朝" w:eastAsia="ＭＳ 明朝" w:hAnsi="ＭＳ 明朝" w:cs="Times New Roman" w:hint="eastAsia"/>
          <w:sz w:val="22"/>
        </w:rPr>
        <w:t xml:space="preserve"> 8.健康被害への補償について</w:t>
      </w:r>
      <w:r w:rsidRPr="00BC7B6B">
        <w:rPr>
          <w:rFonts w:ascii="ＭＳ 明朝" w:eastAsia="ＭＳ 明朝" w:hAnsi="ＭＳ 明朝" w:cs="Times New Roman" w:hint="eastAsia"/>
          <w:sz w:val="22"/>
        </w:rPr>
        <w:tab/>
        <w:t>4</w:t>
      </w:r>
    </w:p>
    <w:p w:rsidR="00BC7B6B" w:rsidRPr="00BC7B6B" w:rsidRDefault="00BC7B6B" w:rsidP="00BC7B6B">
      <w:pPr>
        <w:tabs>
          <w:tab w:val="left" w:leader="middleDot" w:pos="8400"/>
        </w:tabs>
        <w:rPr>
          <w:rFonts w:ascii="ＭＳ 明朝" w:eastAsia="ＭＳ 明朝" w:hAnsi="ＭＳ 明朝" w:cs="Times New Roman"/>
          <w:sz w:val="22"/>
        </w:rPr>
      </w:pPr>
    </w:p>
    <w:p w:rsidR="00BC7B6B" w:rsidRPr="00BC7B6B" w:rsidRDefault="00BC7B6B" w:rsidP="00BC7B6B">
      <w:pPr>
        <w:tabs>
          <w:tab w:val="left" w:leader="middleDot" w:pos="8400"/>
        </w:tabs>
        <w:rPr>
          <w:rFonts w:ascii="ＭＳ 明朝" w:eastAsia="ＭＳ 明朝" w:hAnsi="ＭＳ 明朝" w:cs="Times New Roman"/>
          <w:sz w:val="22"/>
        </w:rPr>
      </w:pPr>
      <w:r w:rsidRPr="00BC7B6B">
        <w:rPr>
          <w:rFonts w:ascii="ＭＳ 明朝" w:eastAsia="ＭＳ 明朝" w:hAnsi="ＭＳ 明朝" w:cs="Times New Roman" w:hint="eastAsia"/>
          <w:sz w:val="22"/>
        </w:rPr>
        <w:t xml:space="preserve"> 9.臨床研究における利益相反について</w:t>
      </w:r>
      <w:r w:rsidRPr="00BC7B6B">
        <w:rPr>
          <w:rFonts w:ascii="ＭＳ 明朝" w:eastAsia="ＭＳ 明朝" w:hAnsi="ＭＳ 明朝" w:cs="Times New Roman" w:hint="eastAsia"/>
          <w:sz w:val="22"/>
        </w:rPr>
        <w:tab/>
        <w:t>4</w:t>
      </w:r>
    </w:p>
    <w:p w:rsidR="00BC7B6B" w:rsidRPr="00BC7B6B" w:rsidRDefault="00BC7B6B" w:rsidP="00BC7B6B">
      <w:pPr>
        <w:tabs>
          <w:tab w:val="left" w:leader="middleDot" w:pos="8400"/>
        </w:tabs>
        <w:rPr>
          <w:rFonts w:ascii="ＭＳ 明朝" w:eastAsia="ＭＳ 明朝" w:hAnsi="ＭＳ 明朝" w:cs="Times New Roman"/>
          <w:sz w:val="22"/>
        </w:rPr>
      </w:pPr>
    </w:p>
    <w:p w:rsidR="00BC7B6B" w:rsidRPr="00BC7B6B" w:rsidRDefault="00BC7B6B" w:rsidP="00BC7B6B">
      <w:pPr>
        <w:tabs>
          <w:tab w:val="left" w:leader="middleDot" w:pos="8400"/>
        </w:tabs>
        <w:rPr>
          <w:rFonts w:ascii="ＭＳ 明朝" w:eastAsia="ＭＳ 明朝" w:hAnsi="ＭＳ 明朝" w:cs="Times New Roman"/>
          <w:sz w:val="22"/>
        </w:rPr>
      </w:pPr>
      <w:r w:rsidRPr="00BC7B6B">
        <w:rPr>
          <w:rFonts w:ascii="ＭＳ 明朝" w:eastAsia="ＭＳ 明朝" w:hAnsi="ＭＳ 明朝" w:cs="Times New Roman" w:hint="eastAsia"/>
          <w:sz w:val="22"/>
        </w:rPr>
        <w:t>10.申請書受付から審査結果までのながれ</w:t>
      </w:r>
      <w:r w:rsidRPr="00BC7B6B">
        <w:rPr>
          <w:rFonts w:ascii="ＭＳ 明朝" w:eastAsia="ＭＳ 明朝" w:hAnsi="ＭＳ 明朝" w:cs="Times New Roman" w:hint="eastAsia"/>
          <w:sz w:val="22"/>
        </w:rPr>
        <w:tab/>
        <w:t>5</w:t>
      </w:r>
    </w:p>
    <w:p w:rsidR="00BC7B6B" w:rsidRPr="00BC7B6B" w:rsidRDefault="00BC7B6B" w:rsidP="00BC7B6B">
      <w:pPr>
        <w:tabs>
          <w:tab w:val="left" w:leader="middleDot" w:pos="8400"/>
        </w:tabs>
        <w:rPr>
          <w:rFonts w:ascii="ＭＳ 明朝" w:eastAsia="ＭＳ 明朝" w:hAnsi="ＭＳ 明朝" w:cs="Times New Roman"/>
          <w:sz w:val="22"/>
        </w:rPr>
      </w:pPr>
    </w:p>
    <w:p w:rsidR="00BC7B6B" w:rsidRPr="00BC7B6B" w:rsidRDefault="00BC7B6B" w:rsidP="00BC7B6B">
      <w:pPr>
        <w:tabs>
          <w:tab w:val="left" w:leader="middleDot" w:pos="8400"/>
        </w:tabs>
        <w:ind w:leftChars="100" w:left="210"/>
        <w:rPr>
          <w:rFonts w:ascii="ＭＳ 明朝" w:eastAsia="ＭＳ 明朝" w:hAnsi="ＭＳ 明朝" w:cs="Times New Roman"/>
          <w:sz w:val="22"/>
        </w:rPr>
      </w:pPr>
      <w:r w:rsidRPr="00BC7B6B">
        <w:rPr>
          <w:rFonts w:ascii="ＭＳ 明朝" w:eastAsia="ＭＳ 明朝" w:hAnsi="ＭＳ 明朝" w:cs="Times New Roman" w:hint="eastAsia"/>
          <w:sz w:val="22"/>
        </w:rPr>
        <w:t>〈参考〉</w:t>
      </w:r>
    </w:p>
    <w:p w:rsidR="00BC7B6B" w:rsidRPr="00BC7B6B" w:rsidRDefault="00BC7B6B" w:rsidP="00BC7B6B">
      <w:pPr>
        <w:tabs>
          <w:tab w:val="left" w:leader="middleDot" w:pos="8400"/>
        </w:tabs>
        <w:ind w:leftChars="200" w:left="420"/>
        <w:rPr>
          <w:rFonts w:ascii="ＭＳ 明朝" w:eastAsia="ＭＳ 明朝" w:hAnsi="ＭＳ 明朝" w:cs="Times New Roman"/>
          <w:sz w:val="22"/>
        </w:rPr>
      </w:pPr>
      <w:r w:rsidRPr="00BC7B6B">
        <w:rPr>
          <w:rFonts w:ascii="ＭＳ 明朝" w:eastAsia="ＭＳ 明朝" w:hAnsi="ＭＳ 明朝" w:cs="Times New Roman" w:hint="eastAsia"/>
          <w:sz w:val="22"/>
        </w:rPr>
        <w:t>・重篤な有害事象への対応方法</w:t>
      </w:r>
      <w:r w:rsidRPr="00BC7B6B">
        <w:rPr>
          <w:rFonts w:ascii="ＭＳ 明朝" w:eastAsia="ＭＳ 明朝" w:hAnsi="ＭＳ 明朝" w:cs="Times New Roman" w:hint="eastAsia"/>
          <w:sz w:val="22"/>
        </w:rPr>
        <w:tab/>
        <w:t>6</w:t>
      </w:r>
    </w:p>
    <w:p w:rsidR="00BC7B6B" w:rsidRPr="00BC7B6B" w:rsidRDefault="00BC7B6B" w:rsidP="00BC7B6B">
      <w:pPr>
        <w:tabs>
          <w:tab w:val="left" w:leader="middleDot" w:pos="8400"/>
        </w:tabs>
        <w:ind w:firstLine="420"/>
        <w:jc w:val="left"/>
        <w:rPr>
          <w:rFonts w:ascii="ＭＳ 明朝" w:eastAsia="ＭＳ 明朝" w:hAnsi="ＭＳ 明朝" w:cs="Times New Roman"/>
          <w:sz w:val="22"/>
        </w:rPr>
      </w:pPr>
      <w:r w:rsidRPr="00BC7B6B">
        <w:rPr>
          <w:rFonts w:ascii="ＭＳ 明朝" w:eastAsia="ＭＳ 明朝" w:hAnsi="ＭＳ 明朝" w:cs="Times New Roman" w:hint="eastAsia"/>
          <w:sz w:val="22"/>
        </w:rPr>
        <w:t>・倫理委員会申請書類</w:t>
      </w:r>
      <w:r w:rsidRPr="00BC7B6B">
        <w:rPr>
          <w:rFonts w:ascii="ＭＳ 明朝" w:eastAsia="ＭＳ 明朝" w:hAnsi="ＭＳ 明朝" w:cs="Times New Roman" w:hint="eastAsia"/>
          <w:sz w:val="22"/>
        </w:rPr>
        <w:tab/>
        <w:t>10</w:t>
      </w:r>
    </w:p>
    <w:p w:rsidR="00BC7B6B" w:rsidRPr="00BC7B6B" w:rsidRDefault="00BC7B6B" w:rsidP="00BC7B6B">
      <w:pPr>
        <w:jc w:val="left"/>
        <w:rPr>
          <w:rFonts w:ascii="Century" w:eastAsia="ＭＳ 明朝" w:hAnsi="Century" w:cs="Times New Roman"/>
          <w:szCs w:val="24"/>
        </w:rPr>
        <w:sectPr w:rsidR="00BC7B6B" w:rsidRPr="00BC7B6B" w:rsidSect="00D051B5">
          <w:footerReference w:type="even" r:id="rId8"/>
          <w:pgSz w:w="11906" w:h="16838" w:code="9"/>
          <w:pgMar w:top="1985" w:right="1418" w:bottom="1418" w:left="1418" w:header="851" w:footer="567" w:gutter="0"/>
          <w:pgNumType w:start="0"/>
          <w:cols w:space="425"/>
          <w:titlePg/>
          <w:docGrid w:type="lines" w:linePitch="335"/>
        </w:sectPr>
      </w:pPr>
    </w:p>
    <w:p w:rsidR="00BC7B6B" w:rsidRPr="00BC7B6B" w:rsidRDefault="00BC7B6B" w:rsidP="00BC7B6B">
      <w:pPr>
        <w:jc w:val="left"/>
        <w:rPr>
          <w:rFonts w:ascii="ＭＳ 明朝" w:eastAsia="ＭＳ 明朝" w:hAnsi="ＭＳ 明朝" w:cs="Times New Roman"/>
          <w:sz w:val="22"/>
        </w:rPr>
      </w:pPr>
      <w:r w:rsidRPr="00BC7B6B">
        <w:rPr>
          <w:rFonts w:ascii="Century" w:eastAsia="ＭＳ 明朝" w:hAnsi="Century" w:cs="Times New Roman"/>
          <w:szCs w:val="24"/>
        </w:rPr>
        <w:lastRenderedPageBreak/>
        <w:br w:type="page"/>
      </w:r>
      <w:r w:rsidRPr="00BC7B6B">
        <w:rPr>
          <w:rFonts w:ascii="ＭＳ ゴシック" w:eastAsia="ＭＳ ゴシック" w:hAnsi="ＭＳ ゴシック" w:cs="Times New Roman" w:hint="eastAsia"/>
          <w:sz w:val="22"/>
        </w:rPr>
        <w:lastRenderedPageBreak/>
        <w:t>１．はじめに</w:t>
      </w:r>
    </w:p>
    <w:p w:rsidR="00BC7B6B" w:rsidRPr="00BC7B6B" w:rsidRDefault="00BC7B6B" w:rsidP="00BC7B6B">
      <w:pPr>
        <w:numPr>
          <w:ilvl w:val="0"/>
          <w:numId w:val="5"/>
        </w:numPr>
        <w:rPr>
          <w:rFonts w:ascii="Century" w:eastAsia="ＭＳ 明朝" w:hAnsi="Century" w:cs="Times New Roman"/>
          <w:sz w:val="22"/>
        </w:rPr>
      </w:pPr>
      <w:r w:rsidRPr="00BC7B6B">
        <w:rPr>
          <w:rFonts w:ascii="Century" w:eastAsia="ＭＳ 明朝" w:hAnsi="Century" w:cs="Times New Roman" w:hint="eastAsia"/>
          <w:sz w:val="22"/>
        </w:rPr>
        <w:t>弘前大学大学院保健学研究科倫理委員会（以下，委員会）の運営及び審査に関する手順及び記録の保存方法については，本手順書に定めるものとする。</w:t>
      </w:r>
    </w:p>
    <w:p w:rsidR="00BC7B6B" w:rsidRPr="00BC7B6B" w:rsidRDefault="00BC7B6B" w:rsidP="00BC7B6B">
      <w:pPr>
        <w:numPr>
          <w:ilvl w:val="0"/>
          <w:numId w:val="5"/>
        </w:numPr>
        <w:rPr>
          <w:rFonts w:ascii="Century" w:eastAsia="ＭＳ 明朝" w:hAnsi="Century" w:cs="Times New Roman"/>
          <w:sz w:val="22"/>
        </w:rPr>
      </w:pPr>
      <w:r w:rsidRPr="00BC7B6B">
        <w:rPr>
          <w:rFonts w:ascii="Century" w:eastAsia="ＭＳ 明朝" w:hAnsi="Century" w:cs="Times New Roman" w:hint="eastAsia"/>
          <w:sz w:val="22"/>
        </w:rPr>
        <w:t>委員会の庶務は保健学研究科総務グループ（以下，担当事務）において行う。</w:t>
      </w:r>
    </w:p>
    <w:p w:rsidR="00BC7B6B" w:rsidRPr="00BC7B6B" w:rsidRDefault="00BC7B6B" w:rsidP="00BC7B6B">
      <w:pPr>
        <w:rPr>
          <w:rFonts w:ascii="Century" w:eastAsia="ＭＳ 明朝" w:hAnsi="Century" w:cs="Times New Roman"/>
          <w:sz w:val="22"/>
        </w:rPr>
      </w:pPr>
    </w:p>
    <w:p w:rsidR="00BC7B6B" w:rsidRPr="00BC7B6B" w:rsidRDefault="00BC7B6B" w:rsidP="00BC7B6B">
      <w:pPr>
        <w:rPr>
          <w:rFonts w:ascii="ＭＳ ゴシック" w:eastAsia="ＭＳ ゴシック" w:hAnsi="ＭＳ ゴシック" w:cs="Times New Roman"/>
          <w:sz w:val="22"/>
        </w:rPr>
      </w:pPr>
      <w:r w:rsidRPr="00BC7B6B">
        <w:rPr>
          <w:rFonts w:ascii="ＭＳ ゴシック" w:eastAsia="ＭＳ ゴシック" w:hAnsi="ＭＳ ゴシック" w:cs="Times New Roman" w:hint="eastAsia"/>
          <w:sz w:val="22"/>
        </w:rPr>
        <w:t>２．委員会における審査</w:t>
      </w:r>
    </w:p>
    <w:p w:rsidR="00BC7B6B" w:rsidRPr="00BC7B6B" w:rsidRDefault="00BC7B6B" w:rsidP="00BC7B6B">
      <w:pPr>
        <w:ind w:leftChars="100" w:left="210"/>
        <w:rPr>
          <w:rFonts w:ascii="ＭＳ 明朝" w:eastAsia="ＭＳ 明朝" w:hAnsi="ＭＳ 明朝" w:cs="Times New Roman"/>
          <w:sz w:val="22"/>
        </w:rPr>
      </w:pPr>
      <w:r w:rsidRPr="00BC7B6B">
        <w:rPr>
          <w:rFonts w:ascii="Century" w:eastAsia="ＭＳ 明朝" w:hAnsi="Century" w:cs="Times New Roman"/>
          <w:sz w:val="22"/>
        </w:rPr>
        <w:t xml:space="preserve">(1) </w:t>
      </w:r>
      <w:r w:rsidRPr="00BC7B6B">
        <w:rPr>
          <w:rFonts w:ascii="ＭＳ 明朝" w:eastAsia="ＭＳ 明朝" w:hAnsi="ＭＳ 明朝" w:cs="Times New Roman" w:hint="eastAsia"/>
          <w:sz w:val="22"/>
        </w:rPr>
        <w:t>審査事項</w:t>
      </w:r>
    </w:p>
    <w:p w:rsidR="00BC7B6B" w:rsidRPr="00BC7B6B" w:rsidRDefault="00BC7B6B" w:rsidP="00BC7B6B">
      <w:pPr>
        <w:ind w:leftChars="100" w:left="210" w:firstLineChars="100" w:firstLine="220"/>
        <w:rPr>
          <w:rFonts w:ascii="ＭＳ ゴシック" w:eastAsia="ＭＳ ゴシック" w:hAnsi="ＭＳ ゴシック" w:cs="Times New Roman"/>
          <w:sz w:val="22"/>
        </w:rPr>
      </w:pPr>
      <w:r w:rsidRPr="00BC7B6B">
        <w:rPr>
          <w:rFonts w:ascii="Century" w:eastAsia="ＭＳ 明朝" w:hAnsi="Century" w:cs="Times New Roman" w:hint="eastAsia"/>
          <w:sz w:val="22"/>
        </w:rPr>
        <w:t>委員会において審査する事項は，大学院保健学研究科および被ばく医療総合研究所</w:t>
      </w:r>
      <w:r w:rsidRPr="00BC7B6B">
        <w:rPr>
          <w:rFonts w:ascii="ＭＳ 明朝" w:eastAsia="ＭＳ 明朝" w:hAnsi="ＭＳ 明朝" w:cs="TT6134941CtCID-WinCharSetFFFF-H" w:hint="eastAsia"/>
          <w:sz w:val="22"/>
        </w:rPr>
        <w:t>に所属する教員・大学院生が各所属施設及び医学部附属病院において行なう</w:t>
      </w:r>
      <w:r w:rsidRPr="00BC7B6B">
        <w:rPr>
          <w:rFonts w:ascii="Century" w:eastAsia="ＭＳ 明朝" w:hAnsi="Century" w:cs="Times New Roman" w:hint="eastAsia"/>
          <w:sz w:val="22"/>
        </w:rPr>
        <w:t>研究とし，当該審査事項が，「医の倫理に関するヘルシンキ宣言」及び</w:t>
      </w:r>
      <w:r w:rsidRPr="00BC7B6B">
        <w:rPr>
          <w:rFonts w:ascii="ＭＳ 明朝" w:eastAsia="ＭＳ 明朝" w:hAnsi="ＭＳ 明朝" w:cs="Times New Roman" w:hint="eastAsia"/>
          <w:szCs w:val="21"/>
        </w:rPr>
        <w:t>「人を対象とする医学系研究に関する倫理指針」</w:t>
      </w:r>
      <w:r w:rsidRPr="00BC7B6B">
        <w:rPr>
          <w:rFonts w:ascii="Century" w:eastAsia="ＭＳ 明朝" w:hAnsi="Century" w:cs="Times New Roman" w:hint="eastAsia"/>
          <w:sz w:val="22"/>
        </w:rPr>
        <w:t>の趣旨に沿って倫理的配慮の下に行われるかどうかについて，倫理的観点及び科学的観点から審査を行う。</w:t>
      </w:r>
    </w:p>
    <w:p w:rsidR="00BC7B6B" w:rsidRPr="00BC7B6B" w:rsidRDefault="00BC7B6B" w:rsidP="00BC7B6B">
      <w:pPr>
        <w:ind w:leftChars="100" w:left="210"/>
        <w:rPr>
          <w:rFonts w:ascii="ＭＳ 明朝" w:eastAsia="ＭＳ 明朝" w:hAnsi="ＭＳ 明朝" w:cs="Times New Roman"/>
          <w:sz w:val="22"/>
        </w:rPr>
      </w:pPr>
      <w:r w:rsidRPr="00BC7B6B">
        <w:rPr>
          <w:rFonts w:ascii="Century" w:eastAsia="ＭＳ 明朝" w:hAnsi="Century" w:cs="Times New Roman"/>
          <w:sz w:val="22"/>
        </w:rPr>
        <w:t xml:space="preserve">(2) </w:t>
      </w:r>
      <w:r w:rsidRPr="00BC7B6B">
        <w:rPr>
          <w:rFonts w:ascii="ＭＳ 明朝" w:eastAsia="ＭＳ 明朝" w:hAnsi="ＭＳ 明朝" w:cs="Times New Roman" w:hint="eastAsia"/>
          <w:sz w:val="22"/>
        </w:rPr>
        <w:t>対象研究</w:t>
      </w:r>
    </w:p>
    <w:p w:rsidR="00BC7B6B" w:rsidRPr="00BC7B6B" w:rsidRDefault="00BC7B6B" w:rsidP="00BC7B6B">
      <w:pPr>
        <w:ind w:leftChars="100" w:left="210" w:firstLineChars="100" w:firstLine="220"/>
        <w:rPr>
          <w:rFonts w:ascii="ＭＳ 明朝" w:eastAsia="ＭＳ 明朝" w:hAnsi="ＭＳ 明朝" w:cs="Times New Roman"/>
          <w:sz w:val="22"/>
        </w:rPr>
      </w:pPr>
      <w:r w:rsidRPr="00BC7B6B">
        <w:rPr>
          <w:rFonts w:ascii="ＭＳ 明朝" w:eastAsia="ＭＳ 明朝" w:hAnsi="ＭＳ 明朝" w:cs="Times New Roman" w:hint="eastAsia"/>
          <w:sz w:val="22"/>
        </w:rPr>
        <w:t>委員会において審査の対象とする研究は，大学院保健学研究科，被ばく医療総合研究所に所属する教員・大学院生が行なう人を対象とした研究で，次のとおりとする。</w:t>
      </w:r>
    </w:p>
    <w:p w:rsidR="00BC7B6B" w:rsidRPr="00BC7B6B" w:rsidRDefault="00BC7B6B" w:rsidP="00BC7B6B">
      <w:pPr>
        <w:tabs>
          <w:tab w:val="left" w:pos="142"/>
        </w:tabs>
        <w:ind w:left="664"/>
        <w:rPr>
          <w:rFonts w:ascii="ＭＳ 明朝" w:eastAsia="ＭＳ 明朝" w:hAnsi="ＭＳ 明朝" w:cs="ＭＳ 明朝"/>
          <w:kern w:val="0"/>
          <w:szCs w:val="24"/>
        </w:rPr>
      </w:pPr>
      <w:r w:rsidRPr="00BC7B6B">
        <w:rPr>
          <w:rFonts w:ascii="ＭＳ 明朝" w:eastAsia="ＭＳ 明朝" w:hAnsi="ＭＳ 明朝" w:cs="Times New Roman" w:hint="eastAsia"/>
          <w:sz w:val="22"/>
        </w:rPr>
        <w:t>なお，学部生が行なう卒業研究の倫理審査については，委員会要項第8条に規定される保健学科各専攻倫理審査会において，別に定める申し合わせにより行う。</w:t>
      </w:r>
      <w:r w:rsidRPr="00BC7B6B">
        <w:rPr>
          <w:rFonts w:ascii="Century" w:eastAsia="ＭＳ 明朝" w:hAnsi="Century" w:cs="Times New Roman" w:hint="eastAsia"/>
          <w:szCs w:val="24"/>
        </w:rPr>
        <w:t>１）</w:t>
      </w:r>
      <w:r w:rsidRPr="00BC7B6B">
        <w:rPr>
          <w:rFonts w:ascii="ＭＳ 明朝" w:eastAsia="ＭＳ 明朝" w:hAnsi="ＭＳ 明朝" w:cs="ＭＳ 明朝" w:hint="eastAsia"/>
          <w:kern w:val="0"/>
          <w:szCs w:val="24"/>
        </w:rPr>
        <w:t>人を対象とする医学系研究</w:t>
      </w:r>
    </w:p>
    <w:p w:rsidR="00BC7B6B" w:rsidRPr="00BC7B6B" w:rsidRDefault="00BC7B6B" w:rsidP="00BC7B6B">
      <w:pPr>
        <w:tabs>
          <w:tab w:val="left" w:pos="142"/>
        </w:tabs>
        <w:ind w:left="340"/>
        <w:rPr>
          <w:rFonts w:ascii="Century" w:eastAsia="ＭＳ 明朝" w:hAnsi="Century" w:cs="Times New Roman"/>
          <w:szCs w:val="24"/>
        </w:rPr>
      </w:pPr>
      <w:r w:rsidRPr="00BC7B6B">
        <w:rPr>
          <w:rFonts w:ascii="ＭＳ 明朝" w:eastAsia="ＭＳ 明朝" w:hAnsi="ＭＳ 明朝" w:cs="ＭＳ 明朝" w:hint="eastAsia"/>
          <w:kern w:val="0"/>
          <w:szCs w:val="24"/>
        </w:rPr>
        <w:t>２）</w:t>
      </w:r>
      <w:r w:rsidRPr="00BC7B6B">
        <w:rPr>
          <w:rFonts w:ascii="Century" w:eastAsia="ＭＳ 明朝" w:hAnsi="Century" w:cs="Times New Roman" w:hint="eastAsia"/>
          <w:szCs w:val="24"/>
        </w:rPr>
        <w:t>個別症例に対する新医療</w:t>
      </w:r>
    </w:p>
    <w:p w:rsidR="00BC7B6B" w:rsidRPr="00BC7B6B" w:rsidRDefault="00BC7B6B" w:rsidP="00BC7B6B">
      <w:pPr>
        <w:tabs>
          <w:tab w:val="left" w:pos="142"/>
        </w:tabs>
        <w:ind w:left="340"/>
        <w:rPr>
          <w:rFonts w:ascii="Century" w:eastAsia="ＭＳ 明朝" w:hAnsi="Century" w:cs="Times New Roman"/>
          <w:szCs w:val="24"/>
        </w:rPr>
      </w:pPr>
      <w:r w:rsidRPr="00BC7B6B">
        <w:rPr>
          <w:rFonts w:ascii="Century" w:eastAsia="ＭＳ 明朝" w:hAnsi="Century" w:cs="Times New Roman" w:hint="eastAsia"/>
          <w:szCs w:val="24"/>
        </w:rPr>
        <w:t>３）その他，上記以外の保健学研究</w:t>
      </w:r>
    </w:p>
    <w:p w:rsidR="00BC7B6B" w:rsidRPr="00BC7B6B" w:rsidRDefault="00BC7B6B" w:rsidP="00BC7B6B">
      <w:pPr>
        <w:tabs>
          <w:tab w:val="left" w:pos="0"/>
          <w:tab w:val="left" w:pos="284"/>
        </w:tabs>
        <w:ind w:left="340"/>
        <w:rPr>
          <w:rFonts w:ascii="Century" w:eastAsia="ＭＳ 明朝" w:hAnsi="Century" w:cs="Times New Roman"/>
          <w:sz w:val="22"/>
        </w:rPr>
      </w:pPr>
    </w:p>
    <w:p w:rsidR="00BC7B6B" w:rsidRPr="00BC7B6B" w:rsidRDefault="00BC7B6B" w:rsidP="00BC7B6B">
      <w:pPr>
        <w:tabs>
          <w:tab w:val="left" w:pos="142"/>
        </w:tabs>
        <w:ind w:left="664"/>
        <w:rPr>
          <w:rFonts w:ascii="Century" w:eastAsia="ＭＳ 明朝" w:hAnsi="Century" w:cs="Times New Roman"/>
          <w:szCs w:val="24"/>
        </w:rPr>
      </w:pPr>
      <w:r w:rsidRPr="00BC7B6B">
        <w:rPr>
          <w:rFonts w:ascii="Century" w:eastAsia="ＭＳ 明朝" w:hAnsi="Century" w:cs="Times New Roman" w:hint="eastAsia"/>
        </w:rPr>
        <w:t>なお，①臓器移植医療②生殖医療③個別症例に対する新医療④ヒトゲノム・遺伝子解析を伴う研究</w:t>
      </w:r>
      <w:r w:rsidRPr="00BC7B6B">
        <w:rPr>
          <w:rFonts w:ascii="Century" w:eastAsia="ＭＳ 明朝" w:hAnsi="Century" w:cs="Times New Roman" w:hint="eastAsia"/>
          <w:szCs w:val="24"/>
        </w:rPr>
        <w:t>に関しては，医学研究科倫理委員会に審査を依頼</w:t>
      </w:r>
      <w:r w:rsidR="008158AB">
        <w:rPr>
          <w:rFonts w:ascii="Century" w:eastAsia="ＭＳ 明朝" w:hAnsi="Century" w:cs="Times New Roman" w:hint="eastAsia"/>
          <w:szCs w:val="24"/>
        </w:rPr>
        <w:t>する</w:t>
      </w:r>
      <w:r w:rsidRPr="00BC7B6B">
        <w:rPr>
          <w:rFonts w:ascii="Century" w:eastAsia="ＭＳ 明朝" w:hAnsi="Century" w:cs="Times New Roman" w:hint="eastAsia"/>
          <w:szCs w:val="24"/>
        </w:rPr>
        <w:t>。</w:t>
      </w:r>
    </w:p>
    <w:p w:rsidR="00BC7B6B" w:rsidRPr="00BC7B6B" w:rsidRDefault="00BC7B6B" w:rsidP="00BC7B6B">
      <w:pPr>
        <w:rPr>
          <w:rFonts w:ascii="Century" w:eastAsia="ＭＳ 明朝" w:hAnsi="Century" w:cs="Times New Roman"/>
          <w:sz w:val="22"/>
        </w:rPr>
      </w:pPr>
    </w:p>
    <w:p w:rsidR="00BC7B6B" w:rsidRPr="00BC7B6B" w:rsidRDefault="00BC7B6B" w:rsidP="00BC7B6B">
      <w:pPr>
        <w:rPr>
          <w:rFonts w:ascii="ＭＳ ゴシック" w:eastAsia="ＭＳ ゴシック" w:hAnsi="ＭＳ ゴシック" w:cs="Times New Roman"/>
          <w:sz w:val="22"/>
        </w:rPr>
      </w:pPr>
      <w:r w:rsidRPr="00BC7B6B">
        <w:rPr>
          <w:rFonts w:ascii="ＭＳ ゴシック" w:eastAsia="ＭＳ ゴシック" w:hAnsi="ＭＳ ゴシック" w:cs="Times New Roman" w:hint="eastAsia"/>
          <w:sz w:val="22"/>
        </w:rPr>
        <w:t>３．申請区分</w:t>
      </w:r>
    </w:p>
    <w:p w:rsidR="00BC7B6B" w:rsidRPr="00BC7B6B" w:rsidRDefault="00BC7B6B" w:rsidP="00BC7B6B">
      <w:pPr>
        <w:ind w:leftChars="100" w:left="210"/>
        <w:rPr>
          <w:rFonts w:ascii="Century" w:eastAsia="ＭＳ 明朝" w:hAnsi="Century" w:cs="Times New Roman"/>
          <w:sz w:val="22"/>
        </w:rPr>
      </w:pPr>
      <w:r w:rsidRPr="00BC7B6B">
        <w:rPr>
          <w:rFonts w:ascii="Century" w:eastAsia="ＭＳ 明朝" w:hAnsi="Century" w:cs="Times New Roman" w:hint="eastAsia"/>
          <w:sz w:val="22"/>
        </w:rPr>
        <w:t>申請区分は，次のとおりとする。</w:t>
      </w:r>
    </w:p>
    <w:p w:rsidR="00BC7B6B" w:rsidRPr="00BC7B6B" w:rsidRDefault="00BC7B6B" w:rsidP="00BC7B6B">
      <w:pPr>
        <w:ind w:leftChars="100" w:left="210"/>
        <w:rPr>
          <w:rFonts w:ascii="Century" w:eastAsia="ＭＳ 明朝" w:hAnsi="Century" w:cs="Times New Roman"/>
          <w:sz w:val="22"/>
        </w:rPr>
      </w:pPr>
      <w:r w:rsidRPr="00BC7B6B">
        <w:rPr>
          <w:rFonts w:ascii="Century" w:eastAsia="ＭＳ 明朝" w:hAnsi="Century" w:cs="Times New Roman" w:hint="eastAsia"/>
          <w:sz w:val="22"/>
        </w:rPr>
        <w:t xml:space="preserve">(1) </w:t>
      </w:r>
      <w:r w:rsidRPr="00BC7B6B">
        <w:rPr>
          <w:rFonts w:ascii="Century" w:eastAsia="ＭＳ 明朝" w:hAnsi="Century" w:cs="Times New Roman" w:hint="eastAsia"/>
          <w:sz w:val="22"/>
        </w:rPr>
        <w:t>新規</w:t>
      </w:r>
    </w:p>
    <w:p w:rsidR="00BC7B6B" w:rsidRPr="00BC7B6B" w:rsidRDefault="00BC7B6B" w:rsidP="00BC7B6B">
      <w:pPr>
        <w:ind w:leftChars="100" w:left="210"/>
        <w:rPr>
          <w:rFonts w:ascii="Century" w:eastAsia="ＭＳ 明朝" w:hAnsi="Century" w:cs="Times New Roman"/>
          <w:sz w:val="22"/>
        </w:rPr>
      </w:pPr>
      <w:r w:rsidRPr="00BC7B6B">
        <w:rPr>
          <w:rFonts w:ascii="Century" w:eastAsia="ＭＳ 明朝" w:hAnsi="Century" w:cs="Times New Roman" w:hint="eastAsia"/>
          <w:sz w:val="22"/>
        </w:rPr>
        <w:t xml:space="preserve">(2) </w:t>
      </w:r>
      <w:r w:rsidRPr="00BC7B6B">
        <w:rPr>
          <w:rFonts w:ascii="Century" w:eastAsia="ＭＳ 明朝" w:hAnsi="Century" w:cs="Times New Roman" w:hint="eastAsia"/>
          <w:sz w:val="22"/>
        </w:rPr>
        <w:t>申請内容変更</w:t>
      </w:r>
    </w:p>
    <w:p w:rsidR="00BC7B6B" w:rsidRPr="00BC7B6B" w:rsidRDefault="00BC7B6B" w:rsidP="00BC7B6B">
      <w:pPr>
        <w:ind w:leftChars="100" w:left="210"/>
        <w:rPr>
          <w:rFonts w:ascii="Century" w:eastAsia="ＭＳ 明朝" w:hAnsi="Century" w:cs="Times New Roman"/>
          <w:sz w:val="22"/>
        </w:rPr>
      </w:pPr>
      <w:r w:rsidRPr="00BC7B6B">
        <w:rPr>
          <w:rFonts w:ascii="Century" w:eastAsia="ＭＳ 明朝" w:hAnsi="Century" w:cs="Times New Roman" w:hint="eastAsia"/>
          <w:sz w:val="22"/>
        </w:rPr>
        <w:t xml:space="preserve">(3) </w:t>
      </w:r>
      <w:r w:rsidRPr="00BC7B6B">
        <w:rPr>
          <w:rFonts w:ascii="Century" w:eastAsia="ＭＳ 明朝" w:hAnsi="Century" w:cs="Times New Roman" w:hint="eastAsia"/>
          <w:sz w:val="22"/>
        </w:rPr>
        <w:t>再審査</w:t>
      </w:r>
    </w:p>
    <w:p w:rsidR="00BC7B6B" w:rsidRPr="00BC7B6B" w:rsidRDefault="00BC7B6B" w:rsidP="00BC7B6B">
      <w:pPr>
        <w:spacing w:line="240" w:lineRule="exact"/>
        <w:rPr>
          <w:rFonts w:ascii="Century" w:eastAsia="ＭＳ 明朝" w:hAnsi="Century" w:cs="Times New Roman"/>
          <w:sz w:val="18"/>
          <w:szCs w:val="18"/>
        </w:rPr>
      </w:pPr>
    </w:p>
    <w:p w:rsidR="00BC7B6B" w:rsidRPr="00BC7B6B" w:rsidRDefault="00BC7B6B" w:rsidP="00BC7B6B">
      <w:pPr>
        <w:rPr>
          <w:rFonts w:ascii="ＭＳ ゴシック" w:eastAsia="ＭＳ ゴシック" w:hAnsi="ＭＳ ゴシック" w:cs="Times New Roman"/>
          <w:sz w:val="22"/>
        </w:rPr>
      </w:pPr>
      <w:r w:rsidRPr="00BC7B6B">
        <w:rPr>
          <w:rFonts w:ascii="ＭＳ ゴシック" w:eastAsia="ＭＳ ゴシック" w:hAnsi="ＭＳ ゴシック" w:cs="Times New Roman" w:hint="eastAsia"/>
          <w:sz w:val="22"/>
        </w:rPr>
        <w:t>４．審査の方法</w:t>
      </w:r>
    </w:p>
    <w:p w:rsidR="00BC7B6B" w:rsidRPr="00BC7B6B" w:rsidRDefault="00BC7B6B" w:rsidP="00BC7B6B">
      <w:pPr>
        <w:numPr>
          <w:ilvl w:val="0"/>
          <w:numId w:val="2"/>
        </w:numPr>
        <w:rPr>
          <w:rFonts w:ascii="Century" w:eastAsia="ＭＳ 明朝" w:hAnsi="Century" w:cs="Times New Roman"/>
          <w:sz w:val="22"/>
        </w:rPr>
      </w:pPr>
      <w:r w:rsidRPr="00BC7B6B">
        <w:rPr>
          <w:rFonts w:ascii="Century" w:eastAsia="ＭＳ 明朝" w:hAnsi="Century" w:cs="Times New Roman" w:hint="eastAsia"/>
          <w:sz w:val="22"/>
        </w:rPr>
        <w:t>委員会における審査は，通常の手続きによる本審査または簡略化した手続きによる迅速審査会で行われる。</w:t>
      </w:r>
    </w:p>
    <w:p w:rsidR="00BC7B6B" w:rsidRPr="00BC7B6B" w:rsidRDefault="00BC7B6B" w:rsidP="00BC7B6B">
      <w:pPr>
        <w:numPr>
          <w:ilvl w:val="0"/>
          <w:numId w:val="2"/>
        </w:numPr>
        <w:rPr>
          <w:rFonts w:ascii="Century" w:eastAsia="ＭＳ 明朝" w:hAnsi="Century" w:cs="Times New Roman"/>
          <w:sz w:val="22"/>
        </w:rPr>
      </w:pPr>
      <w:r w:rsidRPr="00BC7B6B">
        <w:rPr>
          <w:rFonts w:ascii="Century" w:eastAsia="ＭＳ 明朝" w:hAnsi="Century" w:cs="Times New Roman" w:hint="eastAsia"/>
          <w:sz w:val="22"/>
        </w:rPr>
        <w:t>いずれの審査会を行うかについては，委員長が申請内容を確認し，判断する（申請書の振り分け）。</w:t>
      </w:r>
    </w:p>
    <w:p w:rsidR="00BC7B6B" w:rsidRPr="00BC7B6B" w:rsidRDefault="00BC7B6B" w:rsidP="00BC7B6B">
      <w:pPr>
        <w:numPr>
          <w:ilvl w:val="0"/>
          <w:numId w:val="2"/>
        </w:numPr>
        <w:rPr>
          <w:rFonts w:ascii="Century" w:eastAsia="ＭＳ 明朝" w:hAnsi="Century" w:cs="Times New Roman"/>
          <w:sz w:val="22"/>
        </w:rPr>
      </w:pPr>
      <w:r w:rsidRPr="00BC7B6B">
        <w:rPr>
          <w:rFonts w:ascii="Century" w:eastAsia="ＭＳ 明朝" w:hAnsi="Century" w:cs="Times New Roman" w:hint="eastAsia"/>
          <w:sz w:val="22"/>
        </w:rPr>
        <w:t>審査会の開催通知は，申請書振り分けの後，委員長から各委員へ通知する。</w:t>
      </w:r>
    </w:p>
    <w:p w:rsidR="00BC7B6B" w:rsidRPr="00BC7B6B" w:rsidRDefault="00BC7B6B" w:rsidP="00BC7B6B">
      <w:pPr>
        <w:ind w:leftChars="100" w:left="210"/>
        <w:rPr>
          <w:rFonts w:ascii="Century" w:eastAsia="ＭＳ 明朝" w:hAnsi="Century" w:cs="Times New Roman"/>
          <w:sz w:val="22"/>
        </w:rPr>
      </w:pPr>
      <w:r w:rsidRPr="00BC7B6B">
        <w:rPr>
          <w:rFonts w:ascii="Century" w:eastAsia="ＭＳ 明朝" w:hAnsi="Century" w:cs="Times New Roman"/>
          <w:sz w:val="22"/>
        </w:rPr>
        <w:t>(1)</w:t>
      </w:r>
      <w:r w:rsidRPr="00BC7B6B">
        <w:rPr>
          <w:rFonts w:ascii="Century" w:eastAsia="ＭＳ 明朝" w:hAnsi="ＭＳ 明朝" w:cs="Times New Roman"/>
          <w:sz w:val="22"/>
        </w:rPr>
        <w:t>保健学研究科倫理</w:t>
      </w:r>
      <w:r w:rsidRPr="00BC7B6B">
        <w:rPr>
          <w:rFonts w:ascii="Century" w:eastAsia="ＭＳ 明朝" w:hAnsi="ＭＳ 明朝" w:cs="Times New Roman" w:hint="eastAsia"/>
          <w:sz w:val="22"/>
        </w:rPr>
        <w:t>審査</w:t>
      </w:r>
      <w:r w:rsidRPr="00BC7B6B">
        <w:rPr>
          <w:rFonts w:ascii="Century" w:eastAsia="ＭＳ 明朝" w:hAnsi="ＭＳ 明朝" w:cs="Times New Roman"/>
          <w:sz w:val="22"/>
        </w:rPr>
        <w:t>会</w:t>
      </w:r>
    </w:p>
    <w:p w:rsidR="00BC7B6B" w:rsidRPr="00BC7B6B" w:rsidRDefault="00BC7B6B" w:rsidP="00BC7B6B">
      <w:pPr>
        <w:numPr>
          <w:ilvl w:val="0"/>
          <w:numId w:val="1"/>
        </w:numPr>
        <w:tabs>
          <w:tab w:val="left" w:pos="142"/>
          <w:tab w:val="left" w:pos="284"/>
        </w:tabs>
        <w:rPr>
          <w:rFonts w:ascii="Century" w:eastAsia="ＭＳ 明朝" w:hAnsi="Century" w:cs="Times New Roman"/>
          <w:sz w:val="22"/>
        </w:rPr>
      </w:pPr>
      <w:r w:rsidRPr="00BC7B6B">
        <w:rPr>
          <w:rFonts w:ascii="Century" w:eastAsia="ＭＳ 明朝" w:hAnsi="Century" w:cs="Times New Roman" w:hint="eastAsia"/>
          <w:sz w:val="22"/>
        </w:rPr>
        <w:t>開催日</w:t>
      </w:r>
    </w:p>
    <w:p w:rsidR="00BC7B6B" w:rsidRPr="00BC7B6B" w:rsidRDefault="00BC7B6B" w:rsidP="00BC7B6B">
      <w:pPr>
        <w:ind w:leftChars="200" w:left="420"/>
        <w:rPr>
          <w:rFonts w:ascii="Century" w:eastAsia="ＭＳ 明朝" w:hAnsi="Century" w:cs="Times New Roman"/>
          <w:sz w:val="22"/>
        </w:rPr>
      </w:pPr>
      <w:r w:rsidRPr="00BC7B6B">
        <w:rPr>
          <w:rFonts w:ascii="Century" w:eastAsia="ＭＳ 明朝" w:hAnsi="Century" w:cs="Times New Roman" w:hint="eastAsia"/>
          <w:sz w:val="22"/>
        </w:rPr>
        <w:t>原則として，月１回（</w:t>
      </w:r>
      <w:r w:rsidRPr="00BC7B6B">
        <w:rPr>
          <w:rFonts w:ascii="Century" w:eastAsia="ＭＳ 明朝" w:hAnsi="Century" w:cs="Times New Roman" w:hint="eastAsia"/>
          <w:sz w:val="22"/>
        </w:rPr>
        <w:t>8</w:t>
      </w:r>
      <w:r w:rsidRPr="00BC7B6B">
        <w:rPr>
          <w:rFonts w:ascii="Century" w:eastAsia="ＭＳ 明朝" w:hAnsi="Century" w:cs="Times New Roman" w:hint="eastAsia"/>
          <w:sz w:val="22"/>
        </w:rPr>
        <w:t>月を除く）第</w:t>
      </w:r>
      <w:r w:rsidRPr="00BC7B6B">
        <w:rPr>
          <w:rFonts w:ascii="Century" w:eastAsia="ＭＳ 明朝" w:hAnsi="Century" w:cs="Times New Roman" w:hint="eastAsia"/>
          <w:sz w:val="22"/>
        </w:rPr>
        <w:t>4</w:t>
      </w:r>
      <w:r w:rsidRPr="00BC7B6B">
        <w:rPr>
          <w:rFonts w:ascii="Century" w:eastAsia="ＭＳ 明朝" w:hAnsi="Century" w:cs="Times New Roman" w:hint="eastAsia"/>
          <w:sz w:val="22"/>
        </w:rPr>
        <w:t>水曜日に開催する。</w:t>
      </w:r>
    </w:p>
    <w:p w:rsidR="00BC7B6B" w:rsidRPr="00BC7B6B" w:rsidRDefault="00BC7B6B" w:rsidP="00BC7B6B">
      <w:pPr>
        <w:ind w:leftChars="200" w:left="420"/>
        <w:rPr>
          <w:rFonts w:ascii="Century" w:eastAsia="ＭＳ 明朝" w:hAnsi="Century" w:cs="Times New Roman"/>
          <w:sz w:val="22"/>
        </w:rPr>
      </w:pPr>
      <w:r w:rsidRPr="00BC7B6B">
        <w:rPr>
          <w:rFonts w:ascii="Century" w:eastAsia="ＭＳ 明朝" w:hAnsi="Century" w:cs="Times New Roman" w:hint="eastAsia"/>
          <w:sz w:val="22"/>
        </w:rPr>
        <w:t>申請書類提出期限は，原則として毎月</w:t>
      </w:r>
      <w:r w:rsidRPr="00BC7B6B">
        <w:rPr>
          <w:rFonts w:ascii="Century" w:eastAsia="ＭＳ 明朝" w:hAnsi="Century" w:cs="Times New Roman" w:hint="eastAsia"/>
          <w:sz w:val="22"/>
        </w:rPr>
        <w:t>10</w:t>
      </w:r>
      <w:r w:rsidRPr="00BC7B6B">
        <w:rPr>
          <w:rFonts w:ascii="Century" w:eastAsia="ＭＳ 明朝" w:hAnsi="Century" w:cs="Times New Roman" w:hint="eastAsia"/>
          <w:sz w:val="22"/>
        </w:rPr>
        <w:t>日とする。</w:t>
      </w:r>
    </w:p>
    <w:p w:rsidR="00BC7B6B" w:rsidRPr="00BC7B6B" w:rsidRDefault="00BC7B6B" w:rsidP="00BC7B6B">
      <w:pPr>
        <w:numPr>
          <w:ilvl w:val="0"/>
          <w:numId w:val="1"/>
        </w:numPr>
        <w:rPr>
          <w:rFonts w:ascii="Century" w:eastAsia="ＭＳ 明朝" w:hAnsi="Century" w:cs="Times New Roman"/>
          <w:sz w:val="22"/>
        </w:rPr>
      </w:pPr>
      <w:r w:rsidRPr="00BC7B6B">
        <w:rPr>
          <w:rFonts w:ascii="Century" w:eastAsia="ＭＳ 明朝" w:hAnsi="Century" w:cs="Times New Roman" w:hint="eastAsia"/>
          <w:sz w:val="22"/>
        </w:rPr>
        <w:lastRenderedPageBreak/>
        <w:t>成立要件</w:t>
      </w:r>
    </w:p>
    <w:p w:rsidR="00BC7B6B" w:rsidRPr="00BC7B6B" w:rsidRDefault="00BC7B6B" w:rsidP="00BC7B6B">
      <w:pPr>
        <w:ind w:leftChars="200" w:left="420"/>
        <w:rPr>
          <w:rFonts w:ascii="Century" w:eastAsia="ＭＳ 明朝" w:hAnsi="Century" w:cs="Times New Roman"/>
          <w:sz w:val="22"/>
        </w:rPr>
      </w:pPr>
      <w:r w:rsidRPr="00BC7B6B">
        <w:rPr>
          <w:rFonts w:ascii="Century" w:eastAsia="ＭＳ 明朝" w:hAnsi="Century" w:cs="Times New Roman" w:hint="eastAsia"/>
          <w:sz w:val="22"/>
        </w:rPr>
        <w:t>本委員会は，委員の</w:t>
      </w:r>
      <w:r w:rsidRPr="00BC7B6B">
        <w:rPr>
          <w:rFonts w:ascii="Century" w:eastAsia="ＭＳ 明朝" w:hAnsi="Century" w:cs="Times New Roman" w:hint="eastAsia"/>
          <w:sz w:val="22"/>
        </w:rPr>
        <w:t>3</w:t>
      </w:r>
      <w:r w:rsidRPr="00BC7B6B">
        <w:rPr>
          <w:rFonts w:ascii="Century" w:eastAsia="ＭＳ 明朝" w:hAnsi="Century" w:cs="Times New Roman" w:hint="eastAsia"/>
          <w:sz w:val="22"/>
        </w:rPr>
        <w:t>分の</w:t>
      </w:r>
      <w:r w:rsidRPr="00BC7B6B">
        <w:rPr>
          <w:rFonts w:ascii="Century" w:eastAsia="ＭＳ 明朝" w:hAnsi="Century" w:cs="Times New Roman" w:hint="eastAsia"/>
          <w:sz w:val="22"/>
        </w:rPr>
        <w:t>2</w:t>
      </w:r>
      <w:r w:rsidRPr="00BC7B6B">
        <w:rPr>
          <w:rFonts w:ascii="Century" w:eastAsia="ＭＳ 明朝" w:hAnsi="Century" w:cs="Times New Roman" w:hint="eastAsia"/>
          <w:sz w:val="22"/>
        </w:rPr>
        <w:t>以上の出席をもって成立するものとする。ただし，緊急に招集された場合は，委員長の判断により成立するものとする。</w:t>
      </w:r>
    </w:p>
    <w:p w:rsidR="00BC7B6B" w:rsidRPr="00BC7B6B" w:rsidRDefault="00BC7B6B" w:rsidP="00BC7B6B">
      <w:pPr>
        <w:numPr>
          <w:ilvl w:val="0"/>
          <w:numId w:val="1"/>
        </w:numPr>
        <w:rPr>
          <w:rFonts w:ascii="Century" w:eastAsia="ＭＳ 明朝" w:hAnsi="Century" w:cs="Times New Roman"/>
          <w:sz w:val="22"/>
        </w:rPr>
      </w:pPr>
      <w:r w:rsidRPr="00BC7B6B">
        <w:rPr>
          <w:rFonts w:ascii="Century" w:eastAsia="ＭＳ 明朝" w:hAnsi="Century" w:cs="Times New Roman" w:hint="eastAsia"/>
          <w:sz w:val="22"/>
        </w:rPr>
        <w:t>審査方法</w:t>
      </w:r>
    </w:p>
    <w:p w:rsidR="00BC7B6B" w:rsidRPr="00BC7B6B" w:rsidRDefault="00BC7B6B" w:rsidP="00BC7B6B">
      <w:pPr>
        <w:ind w:leftChars="200" w:left="420"/>
        <w:rPr>
          <w:rFonts w:ascii="Century" w:eastAsia="ＭＳ 明朝" w:hAnsi="Century" w:cs="Times New Roman"/>
          <w:sz w:val="22"/>
        </w:rPr>
      </w:pPr>
      <w:r w:rsidRPr="00BC7B6B">
        <w:rPr>
          <w:rFonts w:ascii="Century" w:eastAsia="ＭＳ 明朝" w:hAnsi="Century" w:cs="Times New Roman" w:hint="eastAsia"/>
          <w:sz w:val="22"/>
        </w:rPr>
        <w:t>申請者から提出された申請書等に基づいて審査を行なう。</w:t>
      </w:r>
    </w:p>
    <w:p w:rsidR="00BC7B6B" w:rsidRPr="00BC7B6B" w:rsidRDefault="00BC7B6B" w:rsidP="00BC7B6B">
      <w:pPr>
        <w:ind w:leftChars="200" w:left="420"/>
        <w:rPr>
          <w:rFonts w:ascii="Century" w:eastAsia="ＭＳ 明朝" w:hAnsi="Century" w:cs="Times New Roman"/>
          <w:sz w:val="22"/>
        </w:rPr>
      </w:pPr>
      <w:r w:rsidRPr="00BC7B6B">
        <w:rPr>
          <w:rFonts w:ascii="Century" w:eastAsia="ＭＳ 明朝" w:hAnsi="Century" w:cs="Times New Roman" w:hint="eastAsia"/>
          <w:sz w:val="22"/>
        </w:rPr>
        <w:t>必要に応じて申請者（又は代理者）に委員会への出席を求め，研究計画の概略についての説明を受けた上で審査を行う。</w:t>
      </w:r>
    </w:p>
    <w:p w:rsidR="00BC7B6B" w:rsidRPr="00BC7B6B" w:rsidRDefault="00BC7B6B" w:rsidP="00BC7B6B">
      <w:pPr>
        <w:ind w:leftChars="200" w:left="420"/>
        <w:rPr>
          <w:rFonts w:ascii="ＭＳ 明朝" w:eastAsia="ＭＳ 明朝" w:hAnsi="ＭＳ 明朝" w:cs="Times New Roman"/>
          <w:sz w:val="22"/>
        </w:rPr>
      </w:pPr>
      <w:r w:rsidRPr="00BC7B6B">
        <w:rPr>
          <w:rFonts w:ascii="ＭＳ 明朝" w:eastAsia="ＭＳ 明朝" w:hAnsi="ＭＳ 明朝" w:cs="Times New Roman" w:hint="eastAsia"/>
          <w:sz w:val="22"/>
        </w:rPr>
        <w:t>委員会への出席については，委員会開催日の約１週間前までに，申請者宛に文書で依頼する。申請者以外の者が出席する場合は，事前に保健学研究科総務グループへ連絡する。</w:t>
      </w:r>
    </w:p>
    <w:p w:rsidR="00BC7B6B" w:rsidRPr="00BC7B6B" w:rsidRDefault="00BC7B6B" w:rsidP="00BC7B6B">
      <w:pPr>
        <w:ind w:leftChars="100" w:left="210"/>
        <w:rPr>
          <w:rFonts w:ascii="Century" w:eastAsia="ＭＳ 明朝" w:hAnsi="Century" w:cs="Times New Roman"/>
          <w:sz w:val="22"/>
        </w:rPr>
      </w:pPr>
      <w:r w:rsidRPr="00BC7B6B">
        <w:rPr>
          <w:rFonts w:ascii="Century" w:eastAsia="ＭＳ 明朝" w:hAnsi="Century" w:cs="Times New Roman"/>
          <w:sz w:val="22"/>
        </w:rPr>
        <w:t xml:space="preserve">(2) </w:t>
      </w:r>
      <w:r w:rsidRPr="00BC7B6B">
        <w:rPr>
          <w:rFonts w:ascii="Century" w:eastAsia="ＭＳ 明朝" w:hAnsi="Century" w:cs="Times New Roman"/>
          <w:sz w:val="22"/>
        </w:rPr>
        <w:t>保健学</w:t>
      </w:r>
      <w:r w:rsidRPr="00BC7B6B">
        <w:rPr>
          <w:rFonts w:ascii="Century" w:eastAsia="ＭＳ 明朝" w:hAnsi="Century" w:cs="Times New Roman" w:hint="eastAsia"/>
          <w:sz w:val="22"/>
        </w:rPr>
        <w:t>研究科</w:t>
      </w:r>
      <w:r w:rsidRPr="00BC7B6B">
        <w:rPr>
          <w:rFonts w:ascii="Century" w:eastAsia="ＭＳ 明朝" w:hAnsi="ＭＳ 明朝" w:cs="Times New Roman" w:hint="eastAsia"/>
          <w:sz w:val="22"/>
        </w:rPr>
        <w:t>迅速審査</w:t>
      </w:r>
      <w:r w:rsidRPr="00BC7B6B">
        <w:rPr>
          <w:rFonts w:ascii="Century" w:eastAsia="ＭＳ 明朝" w:hAnsi="ＭＳ 明朝" w:cs="Times New Roman"/>
          <w:sz w:val="22"/>
        </w:rPr>
        <w:t>会</w:t>
      </w:r>
    </w:p>
    <w:p w:rsidR="00BC7B6B" w:rsidRPr="00BC7B6B" w:rsidRDefault="00BC7B6B" w:rsidP="00BC7B6B">
      <w:pPr>
        <w:numPr>
          <w:ilvl w:val="0"/>
          <w:numId w:val="6"/>
        </w:numPr>
        <w:rPr>
          <w:rFonts w:ascii="Century" w:eastAsia="ＭＳ 明朝" w:hAnsi="Century" w:cs="Times New Roman"/>
          <w:sz w:val="22"/>
        </w:rPr>
      </w:pPr>
      <w:r w:rsidRPr="00BC7B6B">
        <w:rPr>
          <w:rFonts w:ascii="Century" w:eastAsia="ＭＳ 明朝" w:hAnsi="Century" w:cs="Times New Roman" w:hint="eastAsia"/>
          <w:sz w:val="22"/>
        </w:rPr>
        <w:t>研究科迅速審査会は委員長，副委員長ならびに委員長の指名する委員</w:t>
      </w:r>
      <w:r w:rsidRPr="00BC7B6B">
        <w:rPr>
          <w:rFonts w:ascii="Century" w:eastAsia="ＭＳ 明朝" w:hAnsi="Century" w:cs="Times New Roman" w:hint="eastAsia"/>
          <w:sz w:val="22"/>
        </w:rPr>
        <w:t>1</w:t>
      </w:r>
      <w:r w:rsidRPr="00BC7B6B">
        <w:rPr>
          <w:rFonts w:ascii="Century" w:eastAsia="ＭＳ 明朝" w:hAnsi="Century" w:cs="Times New Roman" w:hint="eastAsia"/>
          <w:sz w:val="22"/>
        </w:rPr>
        <w:t>名から構成される。</w:t>
      </w:r>
    </w:p>
    <w:p w:rsidR="00BC7B6B" w:rsidRPr="00BC7B6B" w:rsidRDefault="00BC7B6B" w:rsidP="00BC7B6B">
      <w:pPr>
        <w:numPr>
          <w:ilvl w:val="0"/>
          <w:numId w:val="6"/>
        </w:numPr>
        <w:rPr>
          <w:rFonts w:ascii="Century" w:eastAsia="ＭＳ 明朝" w:hAnsi="Century" w:cs="Times New Roman"/>
          <w:sz w:val="22"/>
        </w:rPr>
      </w:pPr>
      <w:r w:rsidRPr="00BC7B6B">
        <w:rPr>
          <w:rFonts w:ascii="Century" w:eastAsia="ＭＳ 明朝" w:hAnsi="Century" w:cs="Times New Roman" w:hint="eastAsia"/>
          <w:sz w:val="22"/>
        </w:rPr>
        <w:t>開催日：原則として１週間に１度開催する。ただし，緊急を要する申請の場合はこの</w:t>
      </w:r>
      <w:r w:rsidRPr="00BC7B6B">
        <w:rPr>
          <w:rFonts w:ascii="Century" w:eastAsia="ＭＳ 明朝" w:hAnsi="Century" w:cs="Times New Roman"/>
          <w:sz w:val="22"/>
        </w:rPr>
        <w:br/>
      </w:r>
      <w:r w:rsidRPr="00BC7B6B">
        <w:rPr>
          <w:rFonts w:ascii="Century" w:eastAsia="ＭＳ 明朝" w:hAnsi="Century" w:cs="Times New Roman" w:hint="eastAsia"/>
          <w:sz w:val="22"/>
        </w:rPr>
        <w:t xml:space="preserve"> </w:t>
      </w:r>
      <w:r w:rsidRPr="00BC7B6B">
        <w:rPr>
          <w:rFonts w:ascii="Century" w:eastAsia="ＭＳ 明朝" w:hAnsi="Century" w:cs="Times New Roman" w:hint="eastAsia"/>
          <w:sz w:val="22"/>
        </w:rPr>
        <w:t xml:space="preserve">　　　限りではない。</w:t>
      </w:r>
    </w:p>
    <w:p w:rsidR="00BC7B6B" w:rsidRPr="00BC7B6B" w:rsidRDefault="00BC7B6B" w:rsidP="00BC7B6B">
      <w:pPr>
        <w:numPr>
          <w:ilvl w:val="0"/>
          <w:numId w:val="6"/>
        </w:numPr>
        <w:rPr>
          <w:rFonts w:ascii="Century" w:eastAsia="ＭＳ 明朝" w:hAnsi="Century" w:cs="Times New Roman"/>
          <w:sz w:val="22"/>
        </w:rPr>
      </w:pPr>
      <w:r w:rsidRPr="00BC7B6B">
        <w:rPr>
          <w:rFonts w:ascii="Century" w:eastAsia="ＭＳ 明朝" w:hAnsi="Century" w:cs="Times New Roman" w:hint="eastAsia"/>
          <w:sz w:val="22"/>
        </w:rPr>
        <w:t>該当事項：研究科迅速</w:t>
      </w:r>
      <w:r w:rsidRPr="00BC7B6B">
        <w:rPr>
          <w:rFonts w:ascii="Century" w:eastAsia="ＭＳ 明朝" w:hAnsi="ＭＳ 明朝" w:cs="Times New Roman" w:hint="eastAsia"/>
          <w:sz w:val="22"/>
        </w:rPr>
        <w:t>審査</w:t>
      </w:r>
      <w:r w:rsidRPr="00BC7B6B">
        <w:rPr>
          <w:rFonts w:ascii="Century" w:eastAsia="ＭＳ 明朝" w:hAnsi="ＭＳ 明朝" w:cs="Times New Roman"/>
          <w:sz w:val="22"/>
        </w:rPr>
        <w:t>会</w:t>
      </w:r>
      <w:r w:rsidRPr="00BC7B6B">
        <w:rPr>
          <w:rFonts w:ascii="Century" w:eastAsia="ＭＳ 明朝" w:hAnsi="Century" w:cs="Times New Roman" w:hint="eastAsia"/>
          <w:sz w:val="22"/>
        </w:rPr>
        <w:t>で審査するものは，次のとおりとする。</w:t>
      </w:r>
    </w:p>
    <w:p w:rsidR="00BC7B6B" w:rsidRPr="00BC7B6B" w:rsidRDefault="00BC7B6B" w:rsidP="00BC7B6B">
      <w:pPr>
        <w:numPr>
          <w:ilvl w:val="0"/>
          <w:numId w:val="10"/>
        </w:numPr>
        <w:rPr>
          <w:rFonts w:ascii="Century" w:eastAsia="ＭＳ 明朝" w:hAnsi="Century" w:cs="Times New Roman"/>
          <w:sz w:val="22"/>
        </w:rPr>
      </w:pPr>
      <w:r w:rsidRPr="00BC7B6B">
        <w:rPr>
          <w:rFonts w:ascii="Century" w:eastAsia="ＭＳ 明朝" w:hAnsi="Century" w:cs="Times New Roman" w:hint="eastAsia"/>
          <w:sz w:val="22"/>
        </w:rPr>
        <w:t>委員長が，研究対象者に対して最小限の危険を超える危険を含まないと認める軽微な研究計画</w:t>
      </w:r>
    </w:p>
    <w:p w:rsidR="00BC7B6B" w:rsidRPr="00BC7B6B" w:rsidRDefault="00BC7B6B" w:rsidP="00BC7B6B">
      <w:pPr>
        <w:numPr>
          <w:ilvl w:val="0"/>
          <w:numId w:val="10"/>
        </w:numPr>
        <w:rPr>
          <w:rFonts w:ascii="Century" w:eastAsia="ＭＳ 明朝" w:hAnsi="Century" w:cs="Times New Roman"/>
          <w:sz w:val="22"/>
        </w:rPr>
      </w:pPr>
      <w:r w:rsidRPr="00BC7B6B">
        <w:rPr>
          <w:rFonts w:ascii="Century" w:eastAsia="ＭＳ 明朝" w:hAnsi="Century" w:cs="Times New Roman" w:hint="eastAsia"/>
          <w:sz w:val="22"/>
        </w:rPr>
        <w:t>過去に承認された研究計画の軽微な変更</w:t>
      </w:r>
      <w:r w:rsidRPr="00BC7B6B">
        <w:rPr>
          <w:rFonts w:ascii="Century" w:eastAsia="ＭＳ 明朝" w:hAnsi="Century" w:cs="Times New Roman"/>
          <w:sz w:val="22"/>
        </w:rPr>
        <w:br/>
      </w:r>
      <w:r w:rsidRPr="00BC7B6B">
        <w:rPr>
          <w:rFonts w:ascii="Century" w:eastAsia="ＭＳ 明朝" w:hAnsi="Century" w:cs="Times New Roman" w:hint="eastAsia"/>
          <w:sz w:val="22"/>
        </w:rPr>
        <w:t>（実施期間の延長，共同研究者の変更，検査項目の追加等）</w:t>
      </w:r>
    </w:p>
    <w:p w:rsidR="00BC7B6B" w:rsidRPr="00BC7B6B" w:rsidRDefault="00BC7B6B" w:rsidP="00BC7B6B">
      <w:pPr>
        <w:numPr>
          <w:ilvl w:val="0"/>
          <w:numId w:val="10"/>
        </w:numPr>
        <w:rPr>
          <w:rFonts w:ascii="Century" w:eastAsia="ＭＳ 明朝" w:hAnsi="Century" w:cs="Times New Roman"/>
          <w:sz w:val="22"/>
        </w:rPr>
      </w:pPr>
      <w:r w:rsidRPr="00BC7B6B">
        <w:rPr>
          <w:rFonts w:ascii="Century" w:eastAsia="ＭＳ 明朝" w:hAnsi="Century" w:cs="Times New Roman" w:hint="eastAsia"/>
          <w:sz w:val="22"/>
        </w:rPr>
        <w:t>本研究科以外の研究機関において倫理審査委員会の承認を受けている研究計画</w:t>
      </w:r>
    </w:p>
    <w:p w:rsidR="00BC7B6B" w:rsidRPr="00BC7B6B" w:rsidRDefault="00BC7B6B" w:rsidP="00BC7B6B">
      <w:pPr>
        <w:numPr>
          <w:ilvl w:val="0"/>
          <w:numId w:val="10"/>
        </w:numPr>
        <w:rPr>
          <w:rFonts w:ascii="Century" w:eastAsia="ＭＳ 明朝" w:hAnsi="Century" w:cs="Times New Roman"/>
          <w:sz w:val="22"/>
        </w:rPr>
      </w:pPr>
      <w:r w:rsidRPr="00BC7B6B">
        <w:rPr>
          <w:rFonts w:ascii="Century" w:eastAsia="ＭＳ 明朝" w:hAnsi="Century" w:cs="Times New Roman" w:hint="eastAsia"/>
          <w:sz w:val="22"/>
        </w:rPr>
        <w:t>再審査となったもの</w:t>
      </w:r>
    </w:p>
    <w:p w:rsidR="00BC7B6B" w:rsidRPr="00BC7B6B" w:rsidRDefault="00BC7B6B" w:rsidP="00BC7B6B">
      <w:pPr>
        <w:numPr>
          <w:ilvl w:val="0"/>
          <w:numId w:val="10"/>
        </w:numPr>
        <w:rPr>
          <w:rFonts w:ascii="Century" w:eastAsia="ＭＳ 明朝" w:hAnsi="Century" w:cs="Times New Roman"/>
          <w:sz w:val="22"/>
        </w:rPr>
      </w:pPr>
      <w:r w:rsidRPr="00BC7B6B">
        <w:rPr>
          <w:rFonts w:ascii="Century" w:eastAsia="ＭＳ 明朝" w:hAnsi="Century" w:cs="Times New Roman" w:hint="eastAsia"/>
          <w:sz w:val="22"/>
        </w:rPr>
        <w:t>緊急を要するもの</w:t>
      </w:r>
    </w:p>
    <w:p w:rsidR="00BC7B6B" w:rsidRPr="00BC7B6B" w:rsidRDefault="00BC7B6B" w:rsidP="00BC7B6B">
      <w:pPr>
        <w:numPr>
          <w:ilvl w:val="0"/>
          <w:numId w:val="6"/>
        </w:numPr>
        <w:rPr>
          <w:rFonts w:ascii="Century" w:eastAsia="ＭＳ 明朝" w:hAnsi="Century" w:cs="Times New Roman"/>
          <w:sz w:val="22"/>
        </w:rPr>
      </w:pPr>
      <w:r w:rsidRPr="00BC7B6B">
        <w:rPr>
          <w:rFonts w:ascii="Century" w:eastAsia="ＭＳ 明朝" w:hAnsi="Century" w:cs="Times New Roman" w:hint="eastAsia"/>
          <w:sz w:val="22"/>
        </w:rPr>
        <w:t>審査方法</w:t>
      </w:r>
    </w:p>
    <w:p w:rsidR="00BC7B6B" w:rsidRPr="00BC7B6B" w:rsidRDefault="00BC7B6B" w:rsidP="00BC7B6B">
      <w:pPr>
        <w:numPr>
          <w:ilvl w:val="0"/>
          <w:numId w:val="3"/>
        </w:numPr>
        <w:rPr>
          <w:rFonts w:ascii="Century" w:eastAsia="ＭＳ 明朝" w:hAnsi="Century" w:cs="Times New Roman"/>
          <w:sz w:val="22"/>
        </w:rPr>
      </w:pPr>
      <w:r w:rsidRPr="00BC7B6B">
        <w:rPr>
          <w:rFonts w:ascii="Century" w:eastAsia="ＭＳ 明朝" w:hAnsi="Century" w:cs="Times New Roman" w:hint="eastAsia"/>
          <w:sz w:val="22"/>
        </w:rPr>
        <w:t>研究科迅速</w:t>
      </w:r>
      <w:r w:rsidRPr="00BC7B6B">
        <w:rPr>
          <w:rFonts w:ascii="Century" w:eastAsia="ＭＳ 明朝" w:hAnsi="ＭＳ 明朝" w:cs="Times New Roman" w:hint="eastAsia"/>
          <w:sz w:val="22"/>
        </w:rPr>
        <w:t>審査</w:t>
      </w:r>
      <w:r w:rsidRPr="00BC7B6B">
        <w:rPr>
          <w:rFonts w:ascii="Century" w:eastAsia="ＭＳ 明朝" w:hAnsi="ＭＳ 明朝" w:cs="Times New Roman"/>
          <w:sz w:val="22"/>
        </w:rPr>
        <w:t>会</w:t>
      </w:r>
      <w:r w:rsidRPr="00BC7B6B">
        <w:rPr>
          <w:rFonts w:ascii="Century" w:eastAsia="ＭＳ 明朝" w:hAnsi="Century" w:cs="Times New Roman" w:hint="eastAsia"/>
          <w:sz w:val="22"/>
        </w:rPr>
        <w:t>では提出書類に基づいて書面審査を行う。</w:t>
      </w:r>
    </w:p>
    <w:p w:rsidR="00BC7B6B" w:rsidRPr="00BC7B6B" w:rsidRDefault="00BC7B6B" w:rsidP="00BC7B6B">
      <w:pPr>
        <w:ind w:leftChars="100" w:left="210"/>
        <w:rPr>
          <w:rFonts w:ascii="Century" w:eastAsia="ＭＳ 明朝" w:hAnsi="Century" w:cs="Times New Roman"/>
          <w:sz w:val="22"/>
        </w:rPr>
      </w:pPr>
      <w:r w:rsidRPr="00BC7B6B">
        <w:rPr>
          <w:rFonts w:ascii="Century" w:eastAsia="ＭＳ 明朝" w:hAnsi="Century" w:cs="Times New Roman" w:hint="eastAsia"/>
          <w:sz w:val="22"/>
        </w:rPr>
        <w:t>審査結果により，委員長が申請者に説明を求める必要があると判断した場合は，</w:t>
      </w:r>
      <w:r w:rsidRPr="00BC7B6B">
        <w:rPr>
          <w:rFonts w:ascii="Century" w:eastAsia="ＭＳ 明朝" w:hAnsi="ＭＳ 明朝" w:cs="Times New Roman"/>
          <w:sz w:val="22"/>
        </w:rPr>
        <w:t>保健学研究科倫理</w:t>
      </w:r>
      <w:r w:rsidRPr="00BC7B6B">
        <w:rPr>
          <w:rFonts w:ascii="Century" w:eastAsia="ＭＳ 明朝" w:hAnsi="ＭＳ 明朝" w:cs="Times New Roman" w:hint="eastAsia"/>
          <w:sz w:val="22"/>
        </w:rPr>
        <w:t>審査</w:t>
      </w:r>
      <w:r w:rsidRPr="00BC7B6B">
        <w:rPr>
          <w:rFonts w:ascii="Century" w:eastAsia="ＭＳ 明朝" w:hAnsi="ＭＳ 明朝" w:cs="Times New Roman"/>
          <w:sz w:val="22"/>
        </w:rPr>
        <w:t>会</w:t>
      </w:r>
      <w:r w:rsidRPr="00BC7B6B">
        <w:rPr>
          <w:rFonts w:ascii="Century" w:eastAsia="ＭＳ 明朝" w:hAnsi="Century" w:cs="Times New Roman" w:hint="eastAsia"/>
          <w:sz w:val="22"/>
        </w:rPr>
        <w:t>での審査に切り替えて審査を行う。</w:t>
      </w:r>
    </w:p>
    <w:p w:rsidR="00BC7B6B" w:rsidRPr="00BC7B6B" w:rsidRDefault="00BC7B6B" w:rsidP="00BC7B6B">
      <w:pPr>
        <w:numPr>
          <w:ilvl w:val="0"/>
          <w:numId w:val="3"/>
        </w:numPr>
        <w:rPr>
          <w:rFonts w:ascii="Century" w:eastAsia="ＭＳ 明朝" w:hAnsi="Century" w:cs="Times New Roman"/>
          <w:sz w:val="22"/>
        </w:rPr>
      </w:pPr>
      <w:r w:rsidRPr="00BC7B6B">
        <w:rPr>
          <w:rFonts w:ascii="Century" w:eastAsia="ＭＳ 明朝" w:hAnsi="Century" w:cs="Times New Roman" w:hint="eastAsia"/>
          <w:sz w:val="22"/>
        </w:rPr>
        <w:t>委員長は審査結果をすべての委員に速やかに電子メールにて報告するものとする。</w:t>
      </w:r>
    </w:p>
    <w:p w:rsidR="00BC7B6B" w:rsidRPr="00BC7B6B" w:rsidRDefault="00BC7B6B" w:rsidP="00BC7B6B">
      <w:pPr>
        <w:rPr>
          <w:rFonts w:ascii="Century" w:eastAsia="ＭＳ 明朝" w:hAnsi="Century" w:cs="Times New Roman"/>
          <w:sz w:val="22"/>
        </w:rPr>
      </w:pPr>
    </w:p>
    <w:p w:rsidR="00BC7B6B" w:rsidRPr="00BC7B6B" w:rsidRDefault="00BC7B6B" w:rsidP="00BC7B6B">
      <w:pPr>
        <w:tabs>
          <w:tab w:val="left" w:pos="284"/>
        </w:tabs>
        <w:rPr>
          <w:rFonts w:ascii="ＭＳ ゴシック" w:eastAsia="ＭＳ ゴシック" w:hAnsi="ＭＳ ゴシック" w:cs="Times New Roman"/>
          <w:sz w:val="22"/>
        </w:rPr>
      </w:pPr>
      <w:r w:rsidRPr="00BC7B6B">
        <w:rPr>
          <w:rFonts w:ascii="ＭＳ ゴシック" w:eastAsia="ＭＳ ゴシック" w:hAnsi="ＭＳ ゴシック" w:cs="Times New Roman"/>
          <w:sz w:val="22"/>
        </w:rPr>
        <w:br w:type="page"/>
      </w:r>
      <w:r w:rsidRPr="00BC7B6B">
        <w:rPr>
          <w:rFonts w:ascii="ＭＳ ゴシック" w:eastAsia="ＭＳ ゴシック" w:hAnsi="ＭＳ ゴシック" w:cs="Times New Roman" w:hint="eastAsia"/>
          <w:sz w:val="22"/>
        </w:rPr>
        <w:lastRenderedPageBreak/>
        <w:t>５．審査結果</w:t>
      </w:r>
    </w:p>
    <w:p w:rsidR="00BC7B6B" w:rsidRPr="00BC7B6B" w:rsidRDefault="00BC7B6B" w:rsidP="00BC7B6B">
      <w:pPr>
        <w:ind w:leftChars="100" w:left="210"/>
        <w:rPr>
          <w:rFonts w:ascii="Century" w:eastAsia="ＭＳ 明朝" w:hAnsi="Century" w:cs="ＭＳ 明朝"/>
          <w:kern w:val="0"/>
          <w:sz w:val="22"/>
        </w:rPr>
      </w:pPr>
      <w:r w:rsidRPr="00BC7B6B">
        <w:rPr>
          <w:rFonts w:ascii="Century" w:eastAsia="ＭＳ 明朝" w:hAnsi="Century" w:cs="ＭＳ 明朝"/>
          <w:kern w:val="0"/>
          <w:sz w:val="22"/>
        </w:rPr>
        <w:t>(1)</w:t>
      </w:r>
      <w:r w:rsidRPr="00BC7B6B">
        <w:rPr>
          <w:rFonts w:ascii="Century" w:eastAsia="ＭＳ 明朝" w:hAnsi="Century" w:cs="ＭＳ 明朝" w:hint="eastAsia"/>
          <w:kern w:val="0"/>
          <w:sz w:val="22"/>
        </w:rPr>
        <w:t xml:space="preserve"> </w:t>
      </w:r>
      <w:r w:rsidRPr="00BC7B6B">
        <w:rPr>
          <w:rFonts w:ascii="Century" w:eastAsia="ＭＳ 明朝" w:hAnsi="ＭＳ 明朝" w:cs="ＭＳ 明朝"/>
          <w:kern w:val="0"/>
          <w:sz w:val="22"/>
        </w:rPr>
        <w:t>判定</w:t>
      </w:r>
    </w:p>
    <w:p w:rsidR="00BC7B6B" w:rsidRPr="00BC7B6B" w:rsidRDefault="00BC7B6B" w:rsidP="00BC7B6B">
      <w:pPr>
        <w:ind w:leftChars="100" w:left="210"/>
        <w:rPr>
          <w:rFonts w:ascii="Century" w:eastAsia="ＭＳ 明朝" w:hAnsi="Century" w:cs="Times New Roman"/>
          <w:sz w:val="22"/>
        </w:rPr>
      </w:pPr>
      <w:r w:rsidRPr="00BC7B6B">
        <w:rPr>
          <w:rFonts w:ascii="Century" w:eastAsia="ＭＳ 明朝" w:hAnsi="Century" w:cs="Times New Roman" w:hint="eastAsia"/>
          <w:sz w:val="22"/>
        </w:rPr>
        <w:t>審査結果の判定は，次の各号のいずれかとする。</w:t>
      </w:r>
    </w:p>
    <w:p w:rsidR="00BC7B6B" w:rsidRPr="00BC7B6B" w:rsidRDefault="00BC7B6B" w:rsidP="00BC7B6B">
      <w:pPr>
        <w:numPr>
          <w:ilvl w:val="1"/>
          <w:numId w:val="4"/>
        </w:numPr>
        <w:rPr>
          <w:rFonts w:ascii="Century" w:eastAsia="ＭＳ 明朝" w:hAnsi="Century" w:cs="Times New Roman"/>
          <w:sz w:val="22"/>
        </w:rPr>
      </w:pPr>
      <w:r w:rsidRPr="00BC7B6B">
        <w:rPr>
          <w:rFonts w:ascii="Century" w:eastAsia="ＭＳ 明朝" w:hAnsi="Century" w:cs="Times New Roman" w:hint="eastAsia"/>
          <w:sz w:val="22"/>
        </w:rPr>
        <w:t>承認</w:t>
      </w:r>
    </w:p>
    <w:p w:rsidR="00BC7B6B" w:rsidRPr="00BC7B6B" w:rsidRDefault="00BC7B6B" w:rsidP="00BC7B6B">
      <w:pPr>
        <w:ind w:leftChars="300" w:left="630"/>
        <w:rPr>
          <w:rFonts w:ascii="Century" w:eastAsia="ＭＳ 明朝" w:hAnsi="Century" w:cs="Times New Roman"/>
          <w:sz w:val="22"/>
        </w:rPr>
      </w:pPr>
      <w:r w:rsidRPr="00BC7B6B">
        <w:rPr>
          <w:rFonts w:ascii="Century" w:eastAsia="ＭＳ 明朝" w:hAnsi="Century" w:cs="Times New Roman" w:hint="eastAsia"/>
          <w:sz w:val="22"/>
        </w:rPr>
        <w:t>承認された研究期間内において研究実施を認める。</w:t>
      </w:r>
    </w:p>
    <w:p w:rsidR="00BC7B6B" w:rsidRPr="00BC7B6B" w:rsidRDefault="00BC7B6B" w:rsidP="00BC7B6B">
      <w:pPr>
        <w:numPr>
          <w:ilvl w:val="1"/>
          <w:numId w:val="4"/>
        </w:numPr>
        <w:rPr>
          <w:rFonts w:ascii="Century" w:eastAsia="ＭＳ 明朝" w:hAnsi="Century" w:cs="Times New Roman"/>
          <w:sz w:val="22"/>
        </w:rPr>
      </w:pPr>
      <w:r w:rsidRPr="00BC7B6B">
        <w:rPr>
          <w:rFonts w:ascii="Century" w:eastAsia="ＭＳ 明朝" w:hAnsi="Century" w:cs="Times New Roman" w:hint="eastAsia"/>
          <w:sz w:val="22"/>
        </w:rPr>
        <w:t>条件付き承認</w:t>
      </w:r>
    </w:p>
    <w:p w:rsidR="00BC7B6B" w:rsidRPr="00BC7B6B" w:rsidRDefault="00BC7B6B" w:rsidP="00BC7B6B">
      <w:pPr>
        <w:ind w:leftChars="300" w:left="630"/>
        <w:rPr>
          <w:rFonts w:ascii="Century" w:eastAsia="ＭＳ 明朝" w:hAnsi="Century" w:cs="Times New Roman"/>
          <w:sz w:val="22"/>
        </w:rPr>
      </w:pPr>
      <w:r w:rsidRPr="00BC7B6B">
        <w:rPr>
          <w:rFonts w:ascii="Century" w:eastAsia="ＭＳ 明朝" w:hAnsi="Century" w:cs="Times New Roman" w:hint="eastAsia"/>
          <w:sz w:val="22"/>
        </w:rPr>
        <w:t>委員会の意見を遵守することを条件に実施を認める。意見については，申請者に文書で通知する。修正後の申請書類等は，本委員会で報告する。</w:t>
      </w:r>
    </w:p>
    <w:p w:rsidR="00BC7B6B" w:rsidRPr="00BC7B6B" w:rsidRDefault="00BC7B6B" w:rsidP="00BC7B6B">
      <w:pPr>
        <w:numPr>
          <w:ilvl w:val="1"/>
          <w:numId w:val="4"/>
        </w:numPr>
        <w:rPr>
          <w:rFonts w:ascii="Century" w:eastAsia="ＭＳ 明朝" w:hAnsi="Century" w:cs="Times New Roman"/>
          <w:sz w:val="22"/>
        </w:rPr>
      </w:pPr>
      <w:r w:rsidRPr="00BC7B6B">
        <w:rPr>
          <w:rFonts w:ascii="Century" w:eastAsia="ＭＳ 明朝" w:hAnsi="Century" w:cs="Times New Roman" w:hint="eastAsia"/>
          <w:sz w:val="22"/>
        </w:rPr>
        <w:t>再審査</w:t>
      </w:r>
    </w:p>
    <w:p w:rsidR="00BC7B6B" w:rsidRPr="00BC7B6B" w:rsidRDefault="00BC7B6B" w:rsidP="00BC7B6B">
      <w:pPr>
        <w:ind w:leftChars="300" w:left="630"/>
        <w:rPr>
          <w:rFonts w:ascii="Century" w:eastAsia="ＭＳ 明朝" w:hAnsi="Century" w:cs="Times New Roman"/>
          <w:sz w:val="22"/>
        </w:rPr>
      </w:pPr>
      <w:r w:rsidRPr="00BC7B6B">
        <w:rPr>
          <w:rFonts w:ascii="Century" w:eastAsia="ＭＳ 明朝" w:hAnsi="Century" w:cs="Times New Roman" w:hint="eastAsia"/>
          <w:sz w:val="22"/>
        </w:rPr>
        <w:t>委員会の意見に沿うように，申請書等の修正，実施方法の再検討を求める。意見については，申請者に文書で通知する。</w:t>
      </w:r>
    </w:p>
    <w:p w:rsidR="00BC7B6B" w:rsidRPr="00BC7B6B" w:rsidRDefault="00BC7B6B" w:rsidP="00BC7B6B">
      <w:pPr>
        <w:ind w:leftChars="300" w:left="630"/>
        <w:rPr>
          <w:rFonts w:ascii="Century" w:eastAsia="ＭＳ 明朝" w:hAnsi="Century" w:cs="Times New Roman"/>
          <w:sz w:val="22"/>
        </w:rPr>
      </w:pPr>
      <w:r w:rsidRPr="00BC7B6B">
        <w:rPr>
          <w:rFonts w:ascii="Century" w:eastAsia="ＭＳ 明朝" w:hAnsi="Century" w:cs="Times New Roman" w:hint="eastAsia"/>
          <w:sz w:val="22"/>
        </w:rPr>
        <w:t>再度申請があった場合は，担当事務及び委員長が確認の後，紙上委員会において審査する。</w:t>
      </w:r>
    </w:p>
    <w:p w:rsidR="00BC7B6B" w:rsidRPr="00BC7B6B" w:rsidRDefault="00BC7B6B" w:rsidP="00BC7B6B">
      <w:pPr>
        <w:numPr>
          <w:ilvl w:val="1"/>
          <w:numId w:val="4"/>
        </w:numPr>
        <w:rPr>
          <w:rFonts w:ascii="Century" w:eastAsia="ＭＳ 明朝" w:hAnsi="Century" w:cs="Times New Roman"/>
          <w:sz w:val="22"/>
        </w:rPr>
      </w:pPr>
      <w:r w:rsidRPr="00BC7B6B">
        <w:rPr>
          <w:rFonts w:ascii="Century" w:eastAsia="ＭＳ 明朝" w:hAnsi="Century" w:cs="Times New Roman" w:hint="eastAsia"/>
          <w:sz w:val="22"/>
        </w:rPr>
        <w:t>承認不可</w:t>
      </w:r>
    </w:p>
    <w:p w:rsidR="00BC7B6B" w:rsidRPr="00BC7B6B" w:rsidRDefault="00BC7B6B" w:rsidP="00BC7B6B">
      <w:pPr>
        <w:ind w:leftChars="300" w:left="630"/>
        <w:rPr>
          <w:rFonts w:ascii="Century" w:eastAsia="ＭＳ 明朝" w:hAnsi="Century" w:cs="Times New Roman"/>
          <w:sz w:val="22"/>
        </w:rPr>
      </w:pPr>
      <w:r w:rsidRPr="00BC7B6B">
        <w:rPr>
          <w:rFonts w:ascii="Century" w:eastAsia="ＭＳ 明朝" w:hAnsi="Century" w:cs="Times New Roman" w:hint="eastAsia"/>
          <w:sz w:val="22"/>
        </w:rPr>
        <w:t>倫理的に大きな問題があり，研究実施を認めない。</w:t>
      </w:r>
    </w:p>
    <w:p w:rsidR="00BC7B6B" w:rsidRPr="00BC7B6B" w:rsidRDefault="00BC7B6B" w:rsidP="00BC7B6B">
      <w:pPr>
        <w:ind w:leftChars="100" w:left="210"/>
        <w:rPr>
          <w:rFonts w:ascii="ＭＳ 明朝" w:eastAsia="ＭＳ 明朝" w:hAnsi="ＭＳ 明朝" w:cs="Times New Roman"/>
          <w:sz w:val="22"/>
        </w:rPr>
      </w:pPr>
      <w:r w:rsidRPr="00BC7B6B">
        <w:rPr>
          <w:rFonts w:ascii="ＭＳ 明朝" w:eastAsia="ＭＳ 明朝" w:hAnsi="ＭＳ 明朝" w:cs="Times New Roman" w:hint="eastAsia"/>
          <w:sz w:val="22"/>
        </w:rPr>
        <w:t>(2) 議決要件</w:t>
      </w:r>
    </w:p>
    <w:p w:rsidR="00BC7B6B" w:rsidRPr="00BC7B6B" w:rsidRDefault="00BC7B6B" w:rsidP="00BC7B6B">
      <w:pPr>
        <w:ind w:leftChars="100" w:left="210"/>
        <w:rPr>
          <w:rFonts w:ascii="Century" w:eastAsia="ＭＳ 明朝" w:hAnsi="Century" w:cs="Times New Roman"/>
          <w:sz w:val="22"/>
        </w:rPr>
      </w:pPr>
      <w:r w:rsidRPr="00BC7B6B">
        <w:rPr>
          <w:rFonts w:ascii="Century" w:eastAsia="ＭＳ 明朝" w:hAnsi="Century" w:cs="Times New Roman" w:hint="eastAsia"/>
          <w:sz w:val="22"/>
        </w:rPr>
        <w:t>本審査会では出席者の</w:t>
      </w:r>
      <w:r w:rsidR="008158AB">
        <w:rPr>
          <w:rFonts w:ascii="Century" w:eastAsia="ＭＳ 明朝" w:hAnsi="Century" w:cs="Times New Roman" w:hint="eastAsia"/>
          <w:sz w:val="22"/>
        </w:rPr>
        <w:t>全会一致</w:t>
      </w:r>
      <w:r w:rsidRPr="00BC7B6B">
        <w:rPr>
          <w:rFonts w:ascii="Century" w:eastAsia="ＭＳ 明朝" w:hAnsi="Century" w:cs="Times New Roman" w:hint="eastAsia"/>
          <w:sz w:val="22"/>
        </w:rPr>
        <w:t>をもって決する。</w:t>
      </w:r>
    </w:p>
    <w:p w:rsidR="00BC7B6B" w:rsidRPr="00BC7B6B" w:rsidRDefault="00BC7B6B" w:rsidP="00BC7B6B">
      <w:pPr>
        <w:ind w:leftChars="100" w:left="210"/>
        <w:rPr>
          <w:rFonts w:ascii="Century" w:eastAsia="ＭＳ 明朝" w:hAnsi="Century" w:cs="Times New Roman"/>
          <w:sz w:val="22"/>
        </w:rPr>
      </w:pPr>
      <w:r w:rsidRPr="00BC7B6B">
        <w:rPr>
          <w:rFonts w:ascii="Century" w:eastAsia="ＭＳ 明朝" w:hAnsi="Century" w:cs="Times New Roman" w:hint="eastAsia"/>
          <w:sz w:val="22"/>
        </w:rPr>
        <w:t>研究科迅速委員会の場合は構成員の意見を集約の上，最終的に委員長が判断する。</w:t>
      </w:r>
    </w:p>
    <w:p w:rsidR="00BC7B6B" w:rsidRPr="00BC7B6B" w:rsidRDefault="00BC7B6B" w:rsidP="00BC7B6B">
      <w:pPr>
        <w:ind w:leftChars="100" w:left="210"/>
        <w:rPr>
          <w:rFonts w:ascii="ＭＳ 明朝" w:eastAsia="ＭＳ 明朝" w:hAnsi="ＭＳ 明朝" w:cs="Times New Roman"/>
          <w:sz w:val="22"/>
        </w:rPr>
      </w:pPr>
      <w:r w:rsidRPr="00BC7B6B">
        <w:rPr>
          <w:rFonts w:ascii="ＭＳ 明朝" w:eastAsia="ＭＳ 明朝" w:hAnsi="ＭＳ 明朝" w:cs="Times New Roman" w:hint="eastAsia"/>
          <w:sz w:val="22"/>
        </w:rPr>
        <w:t>(3) 結果</w:t>
      </w:r>
    </w:p>
    <w:p w:rsidR="00BC7B6B" w:rsidRPr="00BC7B6B" w:rsidRDefault="00BC7B6B" w:rsidP="00BC7B6B">
      <w:pPr>
        <w:rPr>
          <w:rFonts w:ascii="Century" w:eastAsia="ＭＳ 明朝" w:hAnsi="Century" w:cs="Times New Roman"/>
          <w:sz w:val="22"/>
        </w:rPr>
      </w:pPr>
      <w:r w:rsidRPr="00BC7B6B">
        <w:rPr>
          <w:rFonts w:ascii="Century" w:eastAsia="ＭＳ 明朝" w:hAnsi="Century" w:cs="Times New Roman" w:hint="eastAsia"/>
          <w:sz w:val="22"/>
        </w:rPr>
        <w:t xml:space="preserve">　審査結果は，委員長から</w:t>
      </w:r>
      <w:r w:rsidRPr="00BC7B6B">
        <w:rPr>
          <w:rFonts w:ascii="ＭＳ 明朝" w:eastAsia="ＭＳ 明朝" w:hAnsi="ＭＳ 明朝" w:cs="TT6134941CtCID-WinCharSetFFFF-H" w:hint="eastAsia"/>
          <w:sz w:val="22"/>
        </w:rPr>
        <w:t>保健学研究科長または被ばく医療研究所長へ答申し，申請者へは当該所属長から文書にて</w:t>
      </w:r>
      <w:r w:rsidRPr="00BC7B6B">
        <w:rPr>
          <w:rFonts w:ascii="Century" w:eastAsia="ＭＳ 明朝" w:hAnsi="Century" w:cs="Times New Roman" w:hint="eastAsia"/>
          <w:sz w:val="22"/>
        </w:rPr>
        <w:t>通知する。</w:t>
      </w:r>
    </w:p>
    <w:p w:rsidR="00BC7B6B" w:rsidRPr="00BC7B6B" w:rsidRDefault="00BC7B6B" w:rsidP="00BC7B6B">
      <w:pPr>
        <w:rPr>
          <w:rFonts w:ascii="Century" w:eastAsia="ＭＳ 明朝" w:hAnsi="Century" w:cs="Times New Roman"/>
          <w:sz w:val="22"/>
        </w:rPr>
      </w:pPr>
      <w:r w:rsidRPr="00BC7B6B">
        <w:rPr>
          <w:rFonts w:ascii="Century" w:eastAsia="ＭＳ 明朝" w:hAnsi="Century" w:cs="Times New Roman" w:hint="eastAsia"/>
          <w:sz w:val="22"/>
        </w:rPr>
        <w:t xml:space="preserve">　結果が</w:t>
      </w:r>
      <w:r w:rsidRPr="00BC7B6B">
        <w:rPr>
          <w:rFonts w:ascii="Century" w:eastAsia="ＭＳ 明朝" w:hAnsi="Century" w:cs="Times New Roman" w:hint="eastAsia"/>
          <w:sz w:val="22"/>
        </w:rPr>
        <w:t>(1)</w:t>
      </w:r>
      <w:r w:rsidRPr="00BC7B6B">
        <w:rPr>
          <w:rFonts w:ascii="Century" w:eastAsia="ＭＳ 明朝" w:hAnsi="Century" w:cs="Times New Roman" w:hint="eastAsia"/>
          <w:sz w:val="22"/>
        </w:rPr>
        <w:t>の②～④と判定された場合には，委員長が申請者へ通知する内容を確認し，申請者へ通知する。</w:t>
      </w:r>
    </w:p>
    <w:p w:rsidR="00BC7B6B" w:rsidRPr="00BC7B6B" w:rsidRDefault="00BC7B6B" w:rsidP="00BC7B6B">
      <w:pPr>
        <w:rPr>
          <w:rFonts w:ascii="ＭＳ 明朝" w:eastAsia="ＭＳ 明朝" w:hAnsi="ＭＳ 明朝" w:cs="Times New Roman"/>
          <w:sz w:val="22"/>
        </w:rPr>
      </w:pPr>
    </w:p>
    <w:p w:rsidR="00BC7B6B" w:rsidRPr="00BC7B6B" w:rsidRDefault="00BC7B6B" w:rsidP="00BC7B6B">
      <w:pPr>
        <w:rPr>
          <w:rFonts w:ascii="ＭＳ ゴシック" w:eastAsia="ＭＳ ゴシック" w:hAnsi="ＭＳ ゴシック" w:cs="Times New Roman"/>
          <w:sz w:val="22"/>
        </w:rPr>
      </w:pPr>
      <w:r w:rsidRPr="00BC7B6B">
        <w:rPr>
          <w:rFonts w:ascii="ＭＳ ゴシック" w:eastAsia="ＭＳ ゴシック" w:hAnsi="ＭＳ ゴシック" w:cs="Times New Roman" w:hint="eastAsia"/>
          <w:sz w:val="22"/>
        </w:rPr>
        <w:t>６．承認後の報告等</w:t>
      </w:r>
    </w:p>
    <w:p w:rsidR="00BC7B6B" w:rsidRPr="00BC7B6B" w:rsidRDefault="00BC7B6B" w:rsidP="00BC7B6B">
      <w:pPr>
        <w:ind w:leftChars="100" w:left="210"/>
        <w:rPr>
          <w:rFonts w:ascii="Century" w:eastAsia="ＭＳ 明朝" w:hAnsi="Century" w:cs="Times New Roman"/>
          <w:sz w:val="22"/>
        </w:rPr>
      </w:pPr>
      <w:r w:rsidRPr="00BC7B6B">
        <w:rPr>
          <w:rFonts w:ascii="Century" w:eastAsia="ＭＳ 明朝" w:hAnsi="Century" w:cs="Times New Roman"/>
          <w:sz w:val="22"/>
        </w:rPr>
        <w:t xml:space="preserve">(1) </w:t>
      </w:r>
      <w:r w:rsidRPr="00BC7B6B">
        <w:rPr>
          <w:rFonts w:ascii="Century" w:eastAsia="ＭＳ 明朝" w:hAnsi="ＭＳ 明朝" w:cs="Times New Roman"/>
          <w:sz w:val="22"/>
        </w:rPr>
        <w:t>定期報告</w:t>
      </w:r>
    </w:p>
    <w:p w:rsidR="00BC7B6B" w:rsidRPr="00BC7B6B" w:rsidRDefault="00BC7B6B" w:rsidP="00BC7B6B">
      <w:pPr>
        <w:ind w:leftChars="100" w:left="210" w:firstLineChars="100" w:firstLine="220"/>
        <w:rPr>
          <w:rFonts w:ascii="ＭＳ 明朝" w:eastAsia="ＭＳ 明朝" w:hAnsi="ＭＳ 明朝" w:cs="Times New Roman"/>
          <w:sz w:val="22"/>
        </w:rPr>
      </w:pPr>
      <w:r w:rsidRPr="00BC7B6B">
        <w:rPr>
          <w:rFonts w:ascii="ＭＳ 明朝" w:eastAsia="ＭＳ 明朝" w:hAnsi="ＭＳ 明朝" w:cs="Times New Roman" w:hint="eastAsia"/>
          <w:sz w:val="22"/>
        </w:rPr>
        <w:t>申請者は，毎年８月に「研究等定期報告書（様式</w:t>
      </w:r>
      <w:r w:rsidR="008158AB">
        <w:rPr>
          <w:rFonts w:ascii="ＭＳ 明朝" w:eastAsia="ＭＳ 明朝" w:hAnsi="ＭＳ 明朝" w:cs="Times New Roman" w:hint="eastAsia"/>
          <w:sz w:val="22"/>
        </w:rPr>
        <w:t>6</w:t>
      </w:r>
      <w:r w:rsidRPr="00BC7B6B">
        <w:rPr>
          <w:rFonts w:ascii="ＭＳ 明朝" w:eastAsia="ＭＳ 明朝" w:hAnsi="ＭＳ 明朝" w:cs="Times New Roman" w:hint="eastAsia"/>
          <w:sz w:val="22"/>
        </w:rPr>
        <w:t>）」を提出する。委員会では，提出された報告書により，研究の進行状況を確認する。報告内容によっては研究者に指導等を実施し，当該研究者所属の部局長へ報告する。</w:t>
      </w:r>
    </w:p>
    <w:p w:rsidR="00BC7B6B" w:rsidRPr="00BC7B6B" w:rsidRDefault="00BC7B6B" w:rsidP="00BC7B6B">
      <w:pPr>
        <w:ind w:leftChars="100" w:left="210"/>
        <w:rPr>
          <w:rFonts w:ascii="Century" w:eastAsia="ＭＳ 明朝" w:hAnsi="Century" w:cs="Times New Roman"/>
          <w:sz w:val="22"/>
        </w:rPr>
      </w:pPr>
      <w:r w:rsidRPr="00BC7B6B">
        <w:rPr>
          <w:rFonts w:ascii="Century" w:eastAsia="ＭＳ 明朝" w:hAnsi="Century" w:cs="Times New Roman"/>
          <w:sz w:val="22"/>
        </w:rPr>
        <w:t xml:space="preserve">(2) </w:t>
      </w:r>
      <w:r w:rsidRPr="00BC7B6B">
        <w:rPr>
          <w:rFonts w:ascii="Century" w:eastAsia="ＭＳ 明朝" w:hAnsi="ＭＳ 明朝" w:cs="Times New Roman"/>
          <w:sz w:val="22"/>
        </w:rPr>
        <w:t>自己点検</w:t>
      </w:r>
    </w:p>
    <w:p w:rsidR="00BC7B6B" w:rsidRPr="00BC7B6B" w:rsidRDefault="00BC7B6B" w:rsidP="00BC7B6B">
      <w:pPr>
        <w:ind w:leftChars="100" w:left="210" w:firstLineChars="100" w:firstLine="220"/>
        <w:rPr>
          <w:rFonts w:ascii="ＭＳ 明朝" w:eastAsia="ＭＳ 明朝" w:hAnsi="ＭＳ 明朝" w:cs="Times New Roman"/>
          <w:sz w:val="22"/>
        </w:rPr>
      </w:pPr>
      <w:r w:rsidRPr="00BC7B6B">
        <w:rPr>
          <w:rFonts w:ascii="ＭＳ 明朝" w:eastAsia="ＭＳ 明朝" w:hAnsi="ＭＳ 明朝" w:cs="Times New Roman" w:hint="eastAsia"/>
          <w:sz w:val="22"/>
        </w:rPr>
        <w:t>申請者は，毎年８月に「研究等自己点検チェックシート（様式</w:t>
      </w:r>
      <w:r w:rsidR="008158AB">
        <w:rPr>
          <w:rFonts w:ascii="ＭＳ 明朝" w:eastAsia="ＭＳ 明朝" w:hAnsi="ＭＳ 明朝" w:cs="Times New Roman" w:hint="eastAsia"/>
          <w:sz w:val="22"/>
        </w:rPr>
        <w:t>7</w:t>
      </w:r>
      <w:r w:rsidRPr="00BC7B6B">
        <w:rPr>
          <w:rFonts w:ascii="ＭＳ 明朝" w:eastAsia="ＭＳ 明朝" w:hAnsi="ＭＳ 明朝" w:cs="Times New Roman" w:hint="eastAsia"/>
          <w:sz w:val="22"/>
        </w:rPr>
        <w:t>）」を提出する。</w:t>
      </w:r>
      <w:r w:rsidRPr="00BC7B6B">
        <w:rPr>
          <w:rFonts w:ascii="Century" w:eastAsia="ＭＳ 明朝" w:hAnsi="Century" w:cs="Times New Roman" w:hint="eastAsia"/>
          <w:sz w:val="22"/>
        </w:rPr>
        <w:t>委員会では，提出されたチェックシートにより，全研究の自己点検評価を確認し，保健学研究科，被ばく医療研究所における研究について自己評価を行い，当該研究者所属の部局長に報告する。また，評価内容によっては改善を行う。なお，</w:t>
      </w:r>
      <w:r w:rsidRPr="00BC7B6B">
        <w:rPr>
          <w:rFonts w:ascii="ＭＳ 明朝" w:eastAsia="ＭＳ 明朝" w:hAnsi="ＭＳ 明朝" w:cs="Times New Roman" w:hint="eastAsia"/>
          <w:sz w:val="22"/>
        </w:rPr>
        <w:t>対象となる課題は「その時点において実施している研究課題のうち，研究課題をデータベース化した平成１９年度以降の研究課題」とする。</w:t>
      </w:r>
    </w:p>
    <w:p w:rsidR="00BC7B6B" w:rsidRPr="00BC7B6B" w:rsidRDefault="00BC7B6B" w:rsidP="00BC7B6B">
      <w:pPr>
        <w:ind w:leftChars="100" w:left="210"/>
        <w:rPr>
          <w:rFonts w:ascii="Century" w:eastAsia="ＭＳ 明朝" w:hAnsi="Century" w:cs="Times New Roman"/>
          <w:sz w:val="22"/>
        </w:rPr>
      </w:pPr>
      <w:r w:rsidRPr="00BC7B6B">
        <w:rPr>
          <w:rFonts w:ascii="Century" w:eastAsia="ＭＳ 明朝" w:hAnsi="Century" w:cs="Times New Roman"/>
          <w:sz w:val="22"/>
        </w:rPr>
        <w:t xml:space="preserve">(3) </w:t>
      </w:r>
      <w:r w:rsidRPr="00BC7B6B">
        <w:rPr>
          <w:rFonts w:ascii="Century" w:eastAsia="ＭＳ 明朝" w:hAnsi="ＭＳ 明朝" w:cs="Times New Roman"/>
          <w:sz w:val="22"/>
        </w:rPr>
        <w:t>有害事象への対応</w:t>
      </w:r>
    </w:p>
    <w:p w:rsidR="00BC7B6B" w:rsidRPr="00BC7B6B" w:rsidRDefault="00BC7B6B" w:rsidP="00BC7B6B">
      <w:pPr>
        <w:ind w:leftChars="85" w:left="178" w:firstLineChars="100" w:firstLine="220"/>
        <w:rPr>
          <w:rFonts w:ascii="ＭＳ ゴシック" w:eastAsia="ＭＳ ゴシック" w:hAnsi="ＭＳ ゴシック" w:cs="Times New Roman"/>
          <w:sz w:val="22"/>
        </w:rPr>
      </w:pPr>
      <w:r w:rsidRPr="00BC7B6B">
        <w:rPr>
          <w:rFonts w:ascii="ＭＳ 明朝" w:eastAsia="ＭＳ 明朝" w:hAnsi="ＭＳ 明朝" w:cs="Times New Roman" w:hint="eastAsia"/>
          <w:sz w:val="22"/>
        </w:rPr>
        <w:t>臨床研究及び治療において重篤な有害事象が生じた場合は，「弘前大学大学院医学研究科，大学院保健学研究科，被ばく医療総合研究所および医学部附属病院において実施される臨床研究・治療に関する重篤な有害事象への対応方法について」に基づき対応する。</w:t>
      </w:r>
    </w:p>
    <w:p w:rsidR="00BC7B6B" w:rsidRPr="00BC7B6B" w:rsidRDefault="00BC7B6B" w:rsidP="00BC7B6B">
      <w:pPr>
        <w:tabs>
          <w:tab w:val="left" w:pos="426"/>
        </w:tabs>
        <w:ind w:leftChars="100" w:left="210"/>
        <w:rPr>
          <w:rFonts w:ascii="Century" w:eastAsia="ＭＳ 明朝" w:hAnsi="Century" w:cs="Times New Roman"/>
          <w:sz w:val="22"/>
        </w:rPr>
      </w:pPr>
      <w:r w:rsidRPr="00BC7B6B">
        <w:rPr>
          <w:rFonts w:ascii="Century" w:eastAsia="ＭＳ 明朝" w:hAnsi="Century" w:cs="Times New Roman"/>
          <w:sz w:val="22"/>
        </w:rPr>
        <w:lastRenderedPageBreak/>
        <w:t xml:space="preserve">(4) </w:t>
      </w:r>
      <w:r w:rsidRPr="00BC7B6B">
        <w:rPr>
          <w:rFonts w:ascii="Century" w:eastAsia="ＭＳ 明朝" w:hAnsi="ＭＳ 明朝" w:cs="Times New Roman"/>
          <w:sz w:val="22"/>
        </w:rPr>
        <w:t>中止報告</w:t>
      </w:r>
    </w:p>
    <w:p w:rsidR="00BC7B6B" w:rsidRPr="00BC7B6B" w:rsidRDefault="00BC7B6B" w:rsidP="00BC7B6B">
      <w:pPr>
        <w:ind w:leftChars="100" w:left="210" w:firstLineChars="100" w:firstLine="220"/>
        <w:rPr>
          <w:rFonts w:ascii="ＭＳ 明朝" w:eastAsia="ＭＳ 明朝" w:hAnsi="ＭＳ 明朝" w:cs="Times New Roman"/>
          <w:sz w:val="22"/>
        </w:rPr>
      </w:pPr>
      <w:r w:rsidRPr="00BC7B6B">
        <w:rPr>
          <w:rFonts w:ascii="ＭＳ 明朝" w:eastAsia="ＭＳ 明朝" w:hAnsi="ＭＳ 明朝" w:cs="Times New Roman" w:hint="eastAsia"/>
          <w:sz w:val="22"/>
        </w:rPr>
        <w:t>申請者は，現在実施している研究課題について，研究を中止した場合には，「研究等中止報告書（様式</w:t>
      </w:r>
      <w:r w:rsidR="008158AB">
        <w:rPr>
          <w:rFonts w:ascii="ＭＳ 明朝" w:eastAsia="ＭＳ 明朝" w:hAnsi="ＭＳ 明朝" w:cs="Times New Roman" w:hint="eastAsia"/>
          <w:sz w:val="22"/>
        </w:rPr>
        <w:t>8</w:t>
      </w:r>
      <w:r w:rsidRPr="00BC7B6B">
        <w:rPr>
          <w:rFonts w:ascii="ＭＳ 明朝" w:eastAsia="ＭＳ 明朝" w:hAnsi="ＭＳ 明朝" w:cs="Times New Roman" w:hint="eastAsia"/>
          <w:sz w:val="22"/>
        </w:rPr>
        <w:t>）」を提出する。</w:t>
      </w:r>
    </w:p>
    <w:p w:rsidR="00BC7B6B" w:rsidRPr="00BC7B6B" w:rsidRDefault="00BC7B6B" w:rsidP="00BC7B6B">
      <w:pPr>
        <w:ind w:leftChars="100" w:left="210"/>
        <w:rPr>
          <w:rFonts w:ascii="ＭＳ 明朝" w:eastAsia="ＭＳ 明朝" w:hAnsi="ＭＳ 明朝" w:cs="Times New Roman"/>
          <w:sz w:val="22"/>
        </w:rPr>
      </w:pPr>
      <w:r w:rsidRPr="00BC7B6B">
        <w:rPr>
          <w:rFonts w:ascii="ＭＳ 明朝" w:eastAsia="ＭＳ 明朝" w:hAnsi="ＭＳ 明朝" w:cs="Times New Roman" w:hint="eastAsia"/>
          <w:sz w:val="22"/>
        </w:rPr>
        <w:t>委員会では，報告書により研究の中止状況を確認する。内容によっては研究者に指導等を実施し，当該研究者所属の部局長に報告する。</w:t>
      </w:r>
    </w:p>
    <w:p w:rsidR="00BC7B6B" w:rsidRPr="00BC7B6B" w:rsidRDefault="00BC7B6B" w:rsidP="00BC7B6B">
      <w:pPr>
        <w:ind w:leftChars="100" w:left="210"/>
        <w:rPr>
          <w:rFonts w:ascii="Century" w:eastAsia="ＭＳ 明朝" w:hAnsi="Century" w:cs="Times New Roman"/>
          <w:sz w:val="22"/>
        </w:rPr>
      </w:pPr>
      <w:r w:rsidRPr="00BC7B6B">
        <w:rPr>
          <w:rFonts w:ascii="Century" w:eastAsia="ＭＳ 明朝" w:hAnsi="Century" w:cs="Times New Roman"/>
          <w:sz w:val="22"/>
        </w:rPr>
        <w:t xml:space="preserve">(5) </w:t>
      </w:r>
      <w:r w:rsidRPr="00BC7B6B">
        <w:rPr>
          <w:rFonts w:ascii="Century" w:eastAsia="ＭＳ 明朝" w:hAnsi="ＭＳ 明朝" w:cs="Times New Roman"/>
          <w:sz w:val="22"/>
        </w:rPr>
        <w:t>終了報告</w:t>
      </w:r>
    </w:p>
    <w:p w:rsidR="00BC7B6B" w:rsidRPr="00BC7B6B" w:rsidRDefault="00BC7B6B" w:rsidP="00BC7B6B">
      <w:pPr>
        <w:ind w:leftChars="100" w:left="210" w:firstLineChars="100" w:firstLine="220"/>
        <w:rPr>
          <w:rFonts w:ascii="ＭＳ 明朝" w:eastAsia="ＭＳ 明朝" w:hAnsi="ＭＳ 明朝" w:cs="Times New Roman"/>
          <w:sz w:val="22"/>
        </w:rPr>
      </w:pPr>
      <w:r w:rsidRPr="00BC7B6B">
        <w:rPr>
          <w:rFonts w:ascii="ＭＳ 明朝" w:eastAsia="ＭＳ 明朝" w:hAnsi="ＭＳ 明朝" w:cs="Times New Roman" w:hint="eastAsia"/>
          <w:sz w:val="22"/>
        </w:rPr>
        <w:t>申請者は，平成26年度以降に承認された倫理申請について，研究期間を終了した場合は，終了後半年以内に「</w:t>
      </w:r>
      <w:bookmarkStart w:id="0" w:name="_GoBack"/>
      <w:bookmarkEnd w:id="0"/>
      <w:r w:rsidRPr="00BC7B6B">
        <w:rPr>
          <w:rFonts w:ascii="ＭＳ 明朝" w:eastAsia="ＭＳ 明朝" w:hAnsi="ＭＳ 明朝" w:cs="Times New Roman" w:hint="eastAsia"/>
          <w:sz w:val="22"/>
        </w:rPr>
        <w:t>研究等終了報告書（様式</w:t>
      </w:r>
      <w:r w:rsidR="008158AB">
        <w:rPr>
          <w:rFonts w:ascii="ＭＳ 明朝" w:eastAsia="ＭＳ 明朝" w:hAnsi="ＭＳ 明朝" w:cs="Times New Roman" w:hint="eastAsia"/>
          <w:sz w:val="22"/>
        </w:rPr>
        <w:t>9</w:t>
      </w:r>
      <w:r w:rsidRPr="00BC7B6B">
        <w:rPr>
          <w:rFonts w:ascii="ＭＳ 明朝" w:eastAsia="ＭＳ 明朝" w:hAnsi="ＭＳ 明朝" w:cs="Times New Roman" w:hint="eastAsia"/>
          <w:sz w:val="22"/>
        </w:rPr>
        <w:t>）」を提出する。</w:t>
      </w:r>
    </w:p>
    <w:p w:rsidR="00BC7B6B" w:rsidRPr="00BC7B6B" w:rsidRDefault="00BC7B6B" w:rsidP="00BC7B6B">
      <w:pPr>
        <w:ind w:leftChars="100" w:left="210"/>
        <w:rPr>
          <w:rFonts w:ascii="ＭＳ 明朝" w:eastAsia="ＭＳ 明朝" w:hAnsi="ＭＳ 明朝" w:cs="Times New Roman"/>
          <w:sz w:val="22"/>
        </w:rPr>
      </w:pPr>
      <w:r w:rsidRPr="00BC7B6B">
        <w:rPr>
          <w:rFonts w:ascii="ＭＳ 明朝" w:eastAsia="ＭＳ 明朝" w:hAnsi="ＭＳ 明朝" w:cs="Times New Roman" w:hint="eastAsia"/>
          <w:sz w:val="22"/>
        </w:rPr>
        <w:t>提出された報告書は，委員長が確認の後，本委員会で報告する。</w:t>
      </w:r>
    </w:p>
    <w:p w:rsidR="00BC7B6B" w:rsidRPr="00BC7B6B" w:rsidRDefault="00BC7B6B" w:rsidP="00BC7B6B">
      <w:pPr>
        <w:rPr>
          <w:rFonts w:ascii="Century" w:eastAsia="ＭＳ 明朝" w:hAnsi="Century" w:cs="Times New Roman"/>
          <w:sz w:val="22"/>
        </w:rPr>
      </w:pPr>
    </w:p>
    <w:p w:rsidR="00BC7B6B" w:rsidRPr="00BC7B6B" w:rsidRDefault="00BC7B6B" w:rsidP="00BC7B6B">
      <w:pPr>
        <w:rPr>
          <w:rFonts w:ascii="ＭＳ ゴシック" w:eastAsia="ＭＳ ゴシック" w:hAnsi="ＭＳ ゴシック" w:cs="Times New Roman"/>
          <w:sz w:val="22"/>
        </w:rPr>
      </w:pPr>
      <w:r w:rsidRPr="00BC7B6B">
        <w:rPr>
          <w:rFonts w:ascii="ＭＳ ゴシック" w:eastAsia="ＭＳ ゴシック" w:hAnsi="ＭＳ ゴシック" w:cs="Times New Roman" w:hint="eastAsia"/>
          <w:sz w:val="22"/>
        </w:rPr>
        <w:t>７．記録の管理及び公開</w:t>
      </w:r>
    </w:p>
    <w:p w:rsidR="00BC7B6B" w:rsidRPr="00BC7B6B" w:rsidRDefault="00BC7B6B" w:rsidP="00BC7B6B">
      <w:pPr>
        <w:ind w:leftChars="100" w:left="210" w:firstLineChars="100" w:firstLine="220"/>
        <w:rPr>
          <w:rFonts w:ascii="Century" w:eastAsia="ＭＳ 明朝" w:hAnsi="Century" w:cs="Times New Roman"/>
          <w:sz w:val="22"/>
        </w:rPr>
      </w:pPr>
      <w:r w:rsidRPr="00BC7B6B">
        <w:rPr>
          <w:rFonts w:ascii="Century" w:eastAsia="ＭＳ 明朝" w:hAnsi="Century" w:cs="Times New Roman" w:hint="eastAsia"/>
          <w:sz w:val="22"/>
        </w:rPr>
        <w:t>担当事務は，委員会の開催，審査及び部局長への報告に関する資料を作成し，次の資料を保存する。保存期間は５年間とする。</w:t>
      </w:r>
    </w:p>
    <w:p w:rsidR="00BC7B6B" w:rsidRPr="00BC7B6B" w:rsidRDefault="00BC7B6B" w:rsidP="00BC7B6B">
      <w:pPr>
        <w:numPr>
          <w:ilvl w:val="0"/>
          <w:numId w:val="7"/>
        </w:numPr>
        <w:rPr>
          <w:rFonts w:ascii="Century" w:eastAsia="ＭＳ 明朝" w:hAnsi="Century" w:cs="Times New Roman"/>
          <w:sz w:val="22"/>
        </w:rPr>
      </w:pPr>
      <w:r w:rsidRPr="00BC7B6B">
        <w:rPr>
          <w:rFonts w:ascii="Century" w:eastAsia="ＭＳ 明朝" w:hAnsi="Century" w:cs="Times New Roman" w:hint="eastAsia"/>
          <w:sz w:val="22"/>
        </w:rPr>
        <w:t>業務手順書</w:t>
      </w:r>
    </w:p>
    <w:p w:rsidR="00BC7B6B" w:rsidRPr="00BC7B6B" w:rsidRDefault="00BC7B6B" w:rsidP="00BC7B6B">
      <w:pPr>
        <w:numPr>
          <w:ilvl w:val="0"/>
          <w:numId w:val="7"/>
        </w:numPr>
        <w:rPr>
          <w:rFonts w:ascii="Century" w:eastAsia="ＭＳ 明朝" w:hAnsi="Century" w:cs="Times New Roman"/>
          <w:sz w:val="22"/>
        </w:rPr>
      </w:pPr>
      <w:r w:rsidRPr="00BC7B6B">
        <w:rPr>
          <w:rFonts w:ascii="Century" w:eastAsia="ＭＳ 明朝" w:hAnsi="Century" w:cs="Times New Roman" w:hint="eastAsia"/>
          <w:sz w:val="22"/>
        </w:rPr>
        <w:t>委員会審査の審査対象となった資料</w:t>
      </w:r>
    </w:p>
    <w:p w:rsidR="00BC7B6B" w:rsidRPr="00BC7B6B" w:rsidRDefault="00BC7B6B" w:rsidP="00BC7B6B">
      <w:pPr>
        <w:numPr>
          <w:ilvl w:val="0"/>
          <w:numId w:val="7"/>
        </w:numPr>
        <w:rPr>
          <w:rFonts w:ascii="Century" w:eastAsia="ＭＳ 明朝" w:hAnsi="Century" w:cs="Times New Roman"/>
          <w:sz w:val="22"/>
        </w:rPr>
      </w:pPr>
      <w:r w:rsidRPr="00BC7B6B">
        <w:rPr>
          <w:rFonts w:ascii="Century" w:eastAsia="ＭＳ 明朝" w:hAnsi="Century" w:cs="Times New Roman" w:hint="eastAsia"/>
          <w:sz w:val="22"/>
        </w:rPr>
        <w:t>委員会議事要旨</w:t>
      </w:r>
    </w:p>
    <w:p w:rsidR="00BC7B6B" w:rsidRPr="00BC7B6B" w:rsidRDefault="00BC7B6B" w:rsidP="00BC7B6B">
      <w:pPr>
        <w:numPr>
          <w:ilvl w:val="0"/>
          <w:numId w:val="7"/>
        </w:numPr>
        <w:rPr>
          <w:rFonts w:ascii="Century" w:eastAsia="ＭＳ 明朝" w:hAnsi="Century" w:cs="Times New Roman"/>
          <w:sz w:val="22"/>
        </w:rPr>
      </w:pPr>
      <w:r w:rsidRPr="00BC7B6B">
        <w:rPr>
          <w:rFonts w:ascii="Century" w:eastAsia="ＭＳ 明朝" w:hAnsi="Century" w:cs="Times New Roman" w:hint="eastAsia"/>
          <w:sz w:val="22"/>
        </w:rPr>
        <w:t>結果通知書</w:t>
      </w:r>
    </w:p>
    <w:p w:rsidR="00BC7B6B" w:rsidRPr="00BC7B6B" w:rsidRDefault="00BC7B6B" w:rsidP="00BC7B6B">
      <w:pPr>
        <w:rPr>
          <w:rFonts w:ascii="Century" w:eastAsia="ＭＳ 明朝" w:hAnsi="Century" w:cs="Times New Roman"/>
          <w:sz w:val="22"/>
        </w:rPr>
      </w:pPr>
    </w:p>
    <w:p w:rsidR="00BC7B6B" w:rsidRPr="00BC7B6B" w:rsidRDefault="00BC7B6B" w:rsidP="00BC7B6B">
      <w:pPr>
        <w:rPr>
          <w:rFonts w:ascii="ＭＳ ゴシック" w:eastAsia="ＭＳ ゴシック" w:hAnsi="ＭＳ ゴシック" w:cs="Times New Roman"/>
          <w:sz w:val="22"/>
        </w:rPr>
      </w:pPr>
      <w:r w:rsidRPr="00BC7B6B">
        <w:rPr>
          <w:rFonts w:ascii="ＭＳ ゴシック" w:eastAsia="ＭＳ ゴシック" w:hAnsi="ＭＳ ゴシック" w:cs="Times New Roman" w:hint="eastAsia"/>
          <w:sz w:val="22"/>
        </w:rPr>
        <w:t>８．健康被害への補償について</w:t>
      </w:r>
    </w:p>
    <w:p w:rsidR="00BC7B6B" w:rsidRPr="00BC7B6B" w:rsidRDefault="00BC7B6B" w:rsidP="00BC7B6B">
      <w:pPr>
        <w:ind w:leftChars="100" w:left="210"/>
        <w:rPr>
          <w:rFonts w:ascii="ＭＳ 明朝" w:eastAsia="ＭＳ 明朝" w:hAnsi="ＭＳ 明朝" w:cs="Times New Roman"/>
          <w:sz w:val="22"/>
        </w:rPr>
      </w:pPr>
      <w:r w:rsidRPr="00BC7B6B">
        <w:rPr>
          <w:rFonts w:ascii="ＭＳ 明朝" w:eastAsia="ＭＳ 明朝" w:hAnsi="ＭＳ 明朝" w:cs="Times New Roman" w:hint="eastAsia"/>
          <w:sz w:val="22"/>
        </w:rPr>
        <w:t>健康被害への補償としての臨床研究保険の取り扱いについては，次のとおりとする。</w:t>
      </w:r>
    </w:p>
    <w:p w:rsidR="00BC7B6B" w:rsidRPr="00BC7B6B" w:rsidRDefault="00BC7B6B" w:rsidP="00BC7B6B">
      <w:pPr>
        <w:numPr>
          <w:ilvl w:val="0"/>
          <w:numId w:val="8"/>
        </w:numPr>
        <w:rPr>
          <w:rFonts w:ascii="ＭＳ 明朝" w:eastAsia="ＭＳ 明朝" w:hAnsi="ＭＳ 明朝" w:cs="Times New Roman"/>
          <w:sz w:val="22"/>
        </w:rPr>
      </w:pPr>
      <w:r w:rsidRPr="00BC7B6B">
        <w:rPr>
          <w:rFonts w:ascii="ＭＳ 明朝" w:eastAsia="ＭＳ 明朝" w:hAnsi="ＭＳ 明朝" w:cs="Times New Roman" w:hint="eastAsia"/>
          <w:sz w:val="22"/>
        </w:rPr>
        <w:t>加入の必要性についての判断は，申請者及び申請者所属分野等が行う。</w:t>
      </w:r>
    </w:p>
    <w:p w:rsidR="00BC7B6B" w:rsidRPr="00BC7B6B" w:rsidRDefault="00BC7B6B" w:rsidP="00BC7B6B">
      <w:pPr>
        <w:numPr>
          <w:ilvl w:val="0"/>
          <w:numId w:val="8"/>
        </w:numPr>
        <w:rPr>
          <w:rFonts w:ascii="ＭＳ 明朝" w:eastAsia="ＭＳ 明朝" w:hAnsi="ＭＳ 明朝" w:cs="Times New Roman"/>
          <w:sz w:val="22"/>
        </w:rPr>
      </w:pPr>
      <w:r w:rsidRPr="00BC7B6B">
        <w:rPr>
          <w:rFonts w:ascii="ＭＳ 明朝" w:eastAsia="ＭＳ 明朝" w:hAnsi="ＭＳ 明朝" w:cs="Times New Roman" w:hint="eastAsia"/>
          <w:sz w:val="22"/>
        </w:rPr>
        <w:t>委員会では，当該研究計画書へ補償の有無に関する事項が明記されているかどうかについて確認する。内容に対して意見がある場合には，申請者へ通知する。</w:t>
      </w:r>
    </w:p>
    <w:p w:rsidR="00BC7B6B" w:rsidRPr="00BC7B6B" w:rsidRDefault="00BC7B6B" w:rsidP="00BC7B6B">
      <w:pPr>
        <w:rPr>
          <w:rFonts w:ascii="ＭＳ ゴシック" w:eastAsia="ＭＳ ゴシック" w:hAnsi="ＭＳ ゴシック" w:cs="Times New Roman"/>
          <w:sz w:val="22"/>
        </w:rPr>
      </w:pPr>
    </w:p>
    <w:p w:rsidR="00BC7B6B" w:rsidRPr="00BC7B6B" w:rsidRDefault="00BC7B6B" w:rsidP="00BC7B6B">
      <w:pPr>
        <w:rPr>
          <w:rFonts w:ascii="ＭＳ ゴシック" w:eastAsia="ＭＳ ゴシック" w:hAnsi="ＭＳ ゴシック" w:cs="Times New Roman"/>
          <w:sz w:val="22"/>
        </w:rPr>
      </w:pPr>
      <w:r w:rsidRPr="00BC7B6B">
        <w:rPr>
          <w:rFonts w:ascii="ＭＳ ゴシック" w:eastAsia="ＭＳ ゴシック" w:hAnsi="ＭＳ ゴシック" w:cs="Times New Roman" w:hint="eastAsia"/>
          <w:sz w:val="22"/>
        </w:rPr>
        <w:t>９．臨床研究における利益相反について</w:t>
      </w:r>
    </w:p>
    <w:p w:rsidR="00BC7B6B" w:rsidRPr="00BC7B6B" w:rsidRDefault="00BC7B6B" w:rsidP="00BC7B6B">
      <w:pPr>
        <w:ind w:leftChars="100" w:left="210" w:firstLineChars="100" w:firstLine="220"/>
        <w:rPr>
          <w:rFonts w:ascii="ＭＳ 明朝" w:eastAsia="ＭＳ 明朝" w:hAnsi="ＭＳ 明朝" w:cs="Times New Roman"/>
          <w:sz w:val="22"/>
        </w:rPr>
      </w:pPr>
      <w:r w:rsidRPr="00BC7B6B">
        <w:rPr>
          <w:rFonts w:ascii="ＭＳ 明朝" w:eastAsia="ＭＳ 明朝" w:hAnsi="ＭＳ 明朝" w:cs="Times New Roman" w:hint="eastAsia"/>
          <w:sz w:val="22"/>
        </w:rPr>
        <w:t>臨床研究における利益相反については，臨床研究に係る利益相反マネジメント委員会において評価し，保健学研究科倫理委員会では，同委員会から報告された評価結果の確認を参考に審査を行う。</w:t>
      </w:r>
    </w:p>
    <w:p w:rsidR="00BC7B6B" w:rsidRPr="00BC7B6B" w:rsidRDefault="00BC7B6B" w:rsidP="00BC7B6B">
      <w:pPr>
        <w:rPr>
          <w:rFonts w:ascii="ＭＳ 明朝" w:eastAsia="ＭＳ 明朝" w:hAnsi="ＭＳ 明朝" w:cs="Times New Roman"/>
          <w:sz w:val="22"/>
        </w:rPr>
      </w:pPr>
    </w:p>
    <w:p w:rsidR="00BC7B6B" w:rsidRPr="00BC7B6B" w:rsidRDefault="00BC7B6B" w:rsidP="00BC7B6B">
      <w:pPr>
        <w:rPr>
          <w:rFonts w:ascii="ＭＳ 明朝" w:eastAsia="ＭＳ 明朝" w:hAnsi="ＭＳ 明朝" w:cs="Times New Roman"/>
          <w:sz w:val="22"/>
        </w:rPr>
      </w:pPr>
    </w:p>
    <w:p w:rsidR="00BC7B6B" w:rsidRPr="00BC7B6B" w:rsidRDefault="00BC7B6B" w:rsidP="00BC7B6B">
      <w:pPr>
        <w:rPr>
          <w:rFonts w:ascii="ＭＳ 明朝" w:eastAsia="ＭＳ 明朝" w:hAnsi="ＭＳ 明朝" w:cs="Times New Roman"/>
          <w:sz w:val="22"/>
        </w:rPr>
      </w:pPr>
    </w:p>
    <w:p w:rsidR="00BC7B6B" w:rsidRPr="00BC7B6B" w:rsidRDefault="00BC7B6B" w:rsidP="00BC7B6B">
      <w:pPr>
        <w:rPr>
          <w:rFonts w:ascii="ＭＳ 明朝" w:eastAsia="ＭＳ 明朝" w:hAnsi="ＭＳ 明朝" w:cs="Times New Roman"/>
          <w:sz w:val="22"/>
        </w:rPr>
      </w:pPr>
    </w:p>
    <w:p w:rsidR="00BC7B6B" w:rsidRPr="00BC7B6B" w:rsidRDefault="00BC7B6B" w:rsidP="00BC7B6B">
      <w:pPr>
        <w:rPr>
          <w:rFonts w:ascii="ＭＳ 明朝" w:eastAsia="ＭＳ 明朝" w:hAnsi="ＭＳ 明朝" w:cs="Times New Roman"/>
          <w:sz w:val="22"/>
        </w:rPr>
      </w:pPr>
    </w:p>
    <w:p w:rsidR="00BC7B6B" w:rsidRPr="00BC7B6B" w:rsidRDefault="00BC7B6B" w:rsidP="00BC7B6B">
      <w:pPr>
        <w:rPr>
          <w:rFonts w:ascii="ＭＳ 明朝" w:eastAsia="ＭＳ 明朝" w:hAnsi="ＭＳ 明朝" w:cs="Times New Roman"/>
          <w:sz w:val="22"/>
        </w:rPr>
      </w:pPr>
    </w:p>
    <w:p w:rsidR="00BC7B6B" w:rsidRPr="00BC7B6B" w:rsidRDefault="00BC7B6B" w:rsidP="00BC7B6B">
      <w:pPr>
        <w:rPr>
          <w:rFonts w:ascii="ＭＳ 明朝" w:eastAsia="ＭＳ 明朝" w:hAnsi="ＭＳ 明朝" w:cs="Times New Roman"/>
          <w:sz w:val="22"/>
        </w:rPr>
      </w:pPr>
    </w:p>
    <w:p w:rsidR="00BC7B6B" w:rsidRPr="00BC7B6B" w:rsidRDefault="00BC7B6B" w:rsidP="00BC7B6B">
      <w:pPr>
        <w:rPr>
          <w:rFonts w:ascii="ＭＳ 明朝" w:eastAsia="ＭＳ 明朝" w:hAnsi="ＭＳ 明朝" w:cs="Times New Roman"/>
          <w:sz w:val="22"/>
        </w:rPr>
      </w:pPr>
    </w:p>
    <w:p w:rsidR="00BC7B6B" w:rsidRPr="00BC7B6B" w:rsidRDefault="00BC7B6B" w:rsidP="00BC7B6B">
      <w:pPr>
        <w:rPr>
          <w:rFonts w:ascii="ＭＳ 明朝" w:eastAsia="ＭＳ 明朝" w:hAnsi="ＭＳ 明朝" w:cs="Times New Roman"/>
          <w:sz w:val="22"/>
        </w:rPr>
      </w:pPr>
    </w:p>
    <w:p w:rsidR="00BC7B6B" w:rsidRPr="00BC7B6B" w:rsidRDefault="00BC7B6B" w:rsidP="00BC7B6B">
      <w:pPr>
        <w:rPr>
          <w:rFonts w:ascii="ＭＳ 明朝" w:eastAsia="ＭＳ 明朝" w:hAnsi="ＭＳ 明朝" w:cs="Times New Roman"/>
          <w:sz w:val="22"/>
        </w:rPr>
      </w:pPr>
    </w:p>
    <w:p w:rsidR="00BC7B6B" w:rsidRPr="00BC7B6B" w:rsidRDefault="00BC7B6B" w:rsidP="00BC7B6B">
      <w:pPr>
        <w:rPr>
          <w:rFonts w:ascii="ＭＳ 明朝" w:eastAsia="ＭＳ 明朝" w:hAnsi="ＭＳ 明朝" w:cs="Times New Roman"/>
          <w:sz w:val="22"/>
        </w:rPr>
      </w:pPr>
    </w:p>
    <w:p w:rsidR="00BC7B6B" w:rsidRPr="00BC7B6B" w:rsidRDefault="00BC7B6B" w:rsidP="00BC7B6B">
      <w:pPr>
        <w:rPr>
          <w:rFonts w:ascii="ＭＳ 明朝" w:eastAsia="ＭＳ 明朝" w:hAnsi="ＭＳ 明朝" w:cs="Times New Roman"/>
          <w:sz w:val="22"/>
        </w:rPr>
      </w:pPr>
    </w:p>
    <w:p w:rsidR="00BC7B6B" w:rsidRPr="00BC7B6B" w:rsidRDefault="00BC7B6B" w:rsidP="00BC7B6B">
      <w:pPr>
        <w:rPr>
          <w:rFonts w:ascii="ＭＳ 明朝" w:eastAsia="ＭＳ 明朝" w:hAnsi="ＭＳ 明朝" w:cs="Times New Roman"/>
          <w:sz w:val="22"/>
        </w:rPr>
      </w:pPr>
    </w:p>
    <w:p w:rsidR="00BC7B6B" w:rsidRPr="00BC7B6B" w:rsidRDefault="00BC7B6B" w:rsidP="00BC7B6B">
      <w:pPr>
        <w:rPr>
          <w:rFonts w:ascii="ＭＳ ゴシック" w:eastAsia="ＭＳ ゴシック" w:hAnsi="ＭＳ ゴシック" w:cs="Times New Roman"/>
          <w:sz w:val="22"/>
        </w:rPr>
      </w:pPr>
      <w:r w:rsidRPr="00BC7B6B">
        <w:rPr>
          <w:rFonts w:ascii="ＭＳ ゴシック" w:eastAsia="ＭＳ ゴシック" w:hAnsi="ＭＳ ゴシック" w:cs="Times New Roman" w:hint="eastAsia"/>
          <w:sz w:val="22"/>
        </w:rPr>
        <w:t>10．申請書受付から審査結果までのながれ</w:t>
      </w:r>
    </w:p>
    <w:p w:rsidR="00BC7B6B" w:rsidRPr="00BC7B6B" w:rsidRDefault="00BC7B6B" w:rsidP="00BC7B6B">
      <w:pPr>
        <w:rPr>
          <w:rFonts w:ascii="ＭＳ ゴシック" w:eastAsia="ＭＳ ゴシック" w:hAnsi="ＭＳ ゴシック" w:cs="Times New Roman"/>
          <w:color w:val="FF0000"/>
          <w:sz w:val="22"/>
        </w:rPr>
      </w:pPr>
    </w:p>
    <w:p w:rsidR="00BC7B6B" w:rsidRPr="00BC7B6B" w:rsidRDefault="00BC7B6B" w:rsidP="00BC7B6B">
      <w:pPr>
        <w:rPr>
          <w:rFonts w:ascii="ＭＳ 明朝" w:eastAsia="ＭＳ 明朝" w:hAnsi="ＭＳ 明朝" w:cs="Times New Roman"/>
          <w:sz w:val="22"/>
        </w:rPr>
      </w:pPr>
      <w:r>
        <w:rPr>
          <w:rFonts w:ascii="ＭＳ ゴシック" w:eastAsia="ＭＳ ゴシック" w:hAnsi="ＭＳ ゴシック" w:cs="Times New Roman"/>
          <w:noProof/>
          <w:color w:val="FF0000"/>
          <w:sz w:val="22"/>
        </w:rPr>
        <w:drawing>
          <wp:inline distT="0" distB="0" distL="0" distR="0">
            <wp:extent cx="5753100" cy="7667625"/>
            <wp:effectExtent l="0" t="0" r="0" b="9525"/>
            <wp:docPr id="1" name="図 1" descr="スライド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スライド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7667625"/>
                    </a:xfrm>
                    <a:prstGeom prst="rect">
                      <a:avLst/>
                    </a:prstGeom>
                    <a:noFill/>
                    <a:ln>
                      <a:noFill/>
                    </a:ln>
                  </pic:spPr>
                </pic:pic>
              </a:graphicData>
            </a:graphic>
          </wp:inline>
        </w:drawing>
      </w:r>
    </w:p>
    <w:p w:rsidR="00D3357F" w:rsidRDefault="00D3357F"/>
    <w:sectPr w:rsidR="00D3357F" w:rsidSect="0093147C">
      <w:headerReference w:type="default" r:id="rId10"/>
      <w:footerReference w:type="default" r:id="rId11"/>
      <w:type w:val="continuous"/>
      <w:pgSz w:w="11906" w:h="16838" w:code="9"/>
      <w:pgMar w:top="1985" w:right="1418" w:bottom="1418" w:left="1418" w:header="851" w:footer="567" w:gutter="0"/>
      <w:pgNumType w:start="0"/>
      <w:cols w:space="425"/>
      <w:titlePg/>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CF1" w:rsidRDefault="00450CF1">
      <w:r>
        <w:separator/>
      </w:r>
    </w:p>
  </w:endnote>
  <w:endnote w:type="continuationSeparator" w:id="0">
    <w:p w:rsidR="00450CF1" w:rsidRDefault="0045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E3" w:rsidRDefault="00BC7B6B" w:rsidP="002D3B2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F12E3" w:rsidRDefault="00450C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7C" w:rsidRDefault="00BC7B6B" w:rsidP="003741EF">
    <w:pPr>
      <w:pStyle w:val="a5"/>
      <w:jc w:val="center"/>
    </w:pPr>
    <w:r w:rsidRPr="005476E6">
      <w:t xml:space="preserve">- </w:t>
    </w:r>
    <w:r w:rsidRPr="005476E6">
      <w:fldChar w:fldCharType="begin"/>
    </w:r>
    <w:r w:rsidRPr="005476E6">
      <w:instrText xml:space="preserve"> PAGE </w:instrText>
    </w:r>
    <w:r w:rsidRPr="005476E6">
      <w:fldChar w:fldCharType="separate"/>
    </w:r>
    <w:r w:rsidR="009F3E4C">
      <w:rPr>
        <w:noProof/>
      </w:rPr>
      <w:t>4</w:t>
    </w:r>
    <w:r w:rsidRPr="005476E6">
      <w:fldChar w:fldCharType="end"/>
    </w:r>
    <w:r w:rsidRPr="005476E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CF1" w:rsidRDefault="00450CF1">
      <w:r>
        <w:separator/>
      </w:r>
    </w:p>
  </w:footnote>
  <w:footnote w:type="continuationSeparator" w:id="0">
    <w:p w:rsidR="00450CF1" w:rsidRDefault="00450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7C" w:rsidRDefault="00450C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1458D"/>
    <w:multiLevelType w:val="hybridMultilevel"/>
    <w:tmpl w:val="3D5AFC84"/>
    <w:lvl w:ilvl="0" w:tplc="63983E4C">
      <w:start w:val="1"/>
      <w:numFmt w:val="decimalEnclosedCircle"/>
      <w:lvlText w:val="%1"/>
      <w:lvlJc w:val="left"/>
      <w:pPr>
        <w:tabs>
          <w:tab w:val="num" w:pos="630"/>
        </w:tabs>
        <w:ind w:left="737" w:hanging="397"/>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2081349A"/>
    <w:multiLevelType w:val="hybridMultilevel"/>
    <w:tmpl w:val="9D2AD448"/>
    <w:lvl w:ilvl="0" w:tplc="D67E3062">
      <w:start w:val="1"/>
      <w:numFmt w:val="decimalEnclosedCircle"/>
      <w:lvlText w:val="%1"/>
      <w:lvlJc w:val="left"/>
      <w:pPr>
        <w:tabs>
          <w:tab w:val="num" w:pos="630"/>
        </w:tabs>
        <w:ind w:left="737" w:hanging="397"/>
      </w:pPr>
      <w:rPr>
        <w:rFonts w:hint="eastAsia"/>
      </w:rPr>
    </w:lvl>
    <w:lvl w:ilvl="1" w:tplc="692E643E">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30C3A7F"/>
    <w:multiLevelType w:val="hybridMultilevel"/>
    <w:tmpl w:val="BF64F8B2"/>
    <w:lvl w:ilvl="0" w:tplc="CCEE6626">
      <w:start w:val="1"/>
      <w:numFmt w:val="decimalEnclosedCircle"/>
      <w:lvlText w:val="%1"/>
      <w:lvlJc w:val="left"/>
      <w:pPr>
        <w:tabs>
          <w:tab w:val="num" w:pos="744"/>
        </w:tabs>
        <w:ind w:left="79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8754508"/>
    <w:multiLevelType w:val="hybridMultilevel"/>
    <w:tmpl w:val="F5903706"/>
    <w:lvl w:ilvl="0" w:tplc="8070B09E">
      <w:start w:val="1"/>
      <w:numFmt w:val="bullet"/>
      <w:lvlText w:val=""/>
      <w:lvlJc w:val="left"/>
      <w:pPr>
        <w:tabs>
          <w:tab w:val="num" w:pos="1021"/>
        </w:tabs>
        <w:ind w:left="1021" w:hanging="284"/>
      </w:pPr>
      <w:rPr>
        <w:rFonts w:ascii="Wingdings" w:hAnsi="Wingdings" w:hint="default"/>
      </w:rPr>
    </w:lvl>
    <w:lvl w:ilvl="1" w:tplc="8070B09E">
      <w:start w:val="1"/>
      <w:numFmt w:val="bullet"/>
      <w:lvlText w:val=""/>
      <w:lvlJc w:val="left"/>
      <w:pPr>
        <w:tabs>
          <w:tab w:val="num" w:pos="1441"/>
        </w:tabs>
        <w:ind w:left="1441" w:hanging="284"/>
      </w:pPr>
      <w:rPr>
        <w:rFonts w:ascii="Wingdings" w:hAnsi="Wingdings" w:hint="default"/>
      </w:rPr>
    </w:lvl>
    <w:lvl w:ilvl="2" w:tplc="66A0888A">
      <w:start w:val="2"/>
      <w:numFmt w:val="bullet"/>
      <w:lvlText w:val="・"/>
      <w:lvlJc w:val="left"/>
      <w:pPr>
        <w:tabs>
          <w:tab w:val="num" w:pos="1937"/>
        </w:tabs>
        <w:ind w:left="1937" w:hanging="360"/>
      </w:pPr>
      <w:rPr>
        <w:rFonts w:ascii="ＭＳ 明朝" w:eastAsia="ＭＳ 明朝" w:hAnsi="ＭＳ 明朝" w:cs="Times New Roman" w:hint="eastAsia"/>
      </w:rPr>
    </w:lvl>
    <w:lvl w:ilvl="3" w:tplc="0409000F" w:tentative="1">
      <w:start w:val="1"/>
      <w:numFmt w:val="decimal"/>
      <w:lvlText w:val="%4."/>
      <w:lvlJc w:val="left"/>
      <w:pPr>
        <w:tabs>
          <w:tab w:val="num" w:pos="2417"/>
        </w:tabs>
        <w:ind w:left="2417" w:hanging="420"/>
      </w:pPr>
    </w:lvl>
    <w:lvl w:ilvl="4" w:tplc="04090017" w:tentative="1">
      <w:start w:val="1"/>
      <w:numFmt w:val="aiueoFullWidth"/>
      <w:lvlText w:val="(%5)"/>
      <w:lvlJc w:val="left"/>
      <w:pPr>
        <w:tabs>
          <w:tab w:val="num" w:pos="2837"/>
        </w:tabs>
        <w:ind w:left="2837" w:hanging="420"/>
      </w:pPr>
    </w:lvl>
    <w:lvl w:ilvl="5" w:tplc="04090011" w:tentative="1">
      <w:start w:val="1"/>
      <w:numFmt w:val="decimalEnclosedCircle"/>
      <w:lvlText w:val="%6"/>
      <w:lvlJc w:val="left"/>
      <w:pPr>
        <w:tabs>
          <w:tab w:val="num" w:pos="3257"/>
        </w:tabs>
        <w:ind w:left="3257" w:hanging="420"/>
      </w:pPr>
    </w:lvl>
    <w:lvl w:ilvl="6" w:tplc="0409000F" w:tentative="1">
      <w:start w:val="1"/>
      <w:numFmt w:val="decimal"/>
      <w:lvlText w:val="%7."/>
      <w:lvlJc w:val="left"/>
      <w:pPr>
        <w:tabs>
          <w:tab w:val="num" w:pos="3677"/>
        </w:tabs>
        <w:ind w:left="3677" w:hanging="420"/>
      </w:pPr>
    </w:lvl>
    <w:lvl w:ilvl="7" w:tplc="04090017" w:tentative="1">
      <w:start w:val="1"/>
      <w:numFmt w:val="aiueoFullWidth"/>
      <w:lvlText w:val="(%8)"/>
      <w:lvlJc w:val="left"/>
      <w:pPr>
        <w:tabs>
          <w:tab w:val="num" w:pos="4097"/>
        </w:tabs>
        <w:ind w:left="4097" w:hanging="420"/>
      </w:pPr>
    </w:lvl>
    <w:lvl w:ilvl="8" w:tplc="04090011" w:tentative="1">
      <w:start w:val="1"/>
      <w:numFmt w:val="decimalEnclosedCircle"/>
      <w:lvlText w:val="%9"/>
      <w:lvlJc w:val="left"/>
      <w:pPr>
        <w:tabs>
          <w:tab w:val="num" w:pos="4517"/>
        </w:tabs>
        <w:ind w:left="4517" w:hanging="420"/>
      </w:pPr>
    </w:lvl>
  </w:abstractNum>
  <w:abstractNum w:abstractNumId="4">
    <w:nsid w:val="2A984845"/>
    <w:multiLevelType w:val="hybridMultilevel"/>
    <w:tmpl w:val="A7B8C9A4"/>
    <w:lvl w:ilvl="0" w:tplc="78BC47D0">
      <w:start w:val="1"/>
      <w:numFmt w:val="decimalEnclosedCircle"/>
      <w:lvlText w:val="%1"/>
      <w:lvlJc w:val="left"/>
      <w:pPr>
        <w:tabs>
          <w:tab w:val="num" w:pos="630"/>
        </w:tabs>
        <w:ind w:left="73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56A54A2"/>
    <w:multiLevelType w:val="hybridMultilevel"/>
    <w:tmpl w:val="206067D6"/>
    <w:lvl w:ilvl="0" w:tplc="CCEE6626">
      <w:start w:val="1"/>
      <w:numFmt w:val="decimalEnclosedCircle"/>
      <w:lvlText w:val="%1"/>
      <w:lvlJc w:val="left"/>
      <w:pPr>
        <w:tabs>
          <w:tab w:val="num" w:pos="744"/>
        </w:tabs>
        <w:ind w:left="79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E8579A5"/>
    <w:multiLevelType w:val="hybridMultilevel"/>
    <w:tmpl w:val="F8961B64"/>
    <w:lvl w:ilvl="0" w:tplc="8070B09E">
      <w:start w:val="1"/>
      <w:numFmt w:val="bullet"/>
      <w:lvlText w:val=""/>
      <w:lvlJc w:val="left"/>
      <w:pPr>
        <w:tabs>
          <w:tab w:val="num" w:pos="494"/>
        </w:tabs>
        <w:ind w:left="494" w:hanging="284"/>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6C461683"/>
    <w:multiLevelType w:val="hybridMultilevel"/>
    <w:tmpl w:val="CA7A4C42"/>
    <w:lvl w:ilvl="0" w:tplc="DC9846AE">
      <w:start w:val="1"/>
      <w:numFmt w:val="decimalEnclosedCircle"/>
      <w:lvlText w:val="%1"/>
      <w:lvlJc w:val="left"/>
      <w:pPr>
        <w:tabs>
          <w:tab w:val="num" w:pos="630"/>
        </w:tabs>
        <w:ind w:left="630" w:hanging="420"/>
      </w:pPr>
      <w:rPr>
        <w:rFonts w:hint="eastAsia"/>
      </w:rPr>
    </w:lvl>
    <w:lvl w:ilvl="1" w:tplc="DC9846AE">
      <w:start w:val="1"/>
      <w:numFmt w:val="decimalEnclosedCircle"/>
      <w:lvlText w:val="%2"/>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2880D26"/>
    <w:multiLevelType w:val="hybridMultilevel"/>
    <w:tmpl w:val="50AC68E8"/>
    <w:lvl w:ilvl="0" w:tplc="31ACECD2">
      <w:start w:val="1"/>
      <w:numFmt w:val="bullet"/>
      <w:lvlText w:val=""/>
      <w:lvlJc w:val="left"/>
      <w:pPr>
        <w:tabs>
          <w:tab w:val="num" w:pos="1077"/>
        </w:tabs>
        <w:ind w:left="1077" w:hanging="340"/>
      </w:pPr>
      <w:rPr>
        <w:rFonts w:ascii="Wingdings" w:hAnsi="Wingdings" w:hint="default"/>
        <w:color w:val="auto"/>
      </w:rPr>
    </w:lvl>
    <w:lvl w:ilvl="1" w:tplc="0409000B" w:tentative="1">
      <w:start w:val="1"/>
      <w:numFmt w:val="bullet"/>
      <w:lvlText w:val=""/>
      <w:lvlJc w:val="left"/>
      <w:pPr>
        <w:tabs>
          <w:tab w:val="num" w:pos="1577"/>
        </w:tabs>
        <w:ind w:left="1577" w:hanging="420"/>
      </w:pPr>
      <w:rPr>
        <w:rFonts w:ascii="Wingdings" w:hAnsi="Wingdings" w:hint="default"/>
      </w:rPr>
    </w:lvl>
    <w:lvl w:ilvl="2" w:tplc="0409000D" w:tentative="1">
      <w:start w:val="1"/>
      <w:numFmt w:val="bullet"/>
      <w:lvlText w:val=""/>
      <w:lvlJc w:val="left"/>
      <w:pPr>
        <w:tabs>
          <w:tab w:val="num" w:pos="1997"/>
        </w:tabs>
        <w:ind w:left="1997" w:hanging="420"/>
      </w:pPr>
      <w:rPr>
        <w:rFonts w:ascii="Wingdings" w:hAnsi="Wingdings" w:hint="default"/>
      </w:rPr>
    </w:lvl>
    <w:lvl w:ilvl="3" w:tplc="04090001" w:tentative="1">
      <w:start w:val="1"/>
      <w:numFmt w:val="bullet"/>
      <w:lvlText w:val=""/>
      <w:lvlJc w:val="left"/>
      <w:pPr>
        <w:tabs>
          <w:tab w:val="num" w:pos="2417"/>
        </w:tabs>
        <w:ind w:left="2417" w:hanging="420"/>
      </w:pPr>
      <w:rPr>
        <w:rFonts w:ascii="Wingdings" w:hAnsi="Wingdings" w:hint="default"/>
      </w:rPr>
    </w:lvl>
    <w:lvl w:ilvl="4" w:tplc="0409000B" w:tentative="1">
      <w:start w:val="1"/>
      <w:numFmt w:val="bullet"/>
      <w:lvlText w:val=""/>
      <w:lvlJc w:val="left"/>
      <w:pPr>
        <w:tabs>
          <w:tab w:val="num" w:pos="2837"/>
        </w:tabs>
        <w:ind w:left="2837" w:hanging="420"/>
      </w:pPr>
      <w:rPr>
        <w:rFonts w:ascii="Wingdings" w:hAnsi="Wingdings" w:hint="default"/>
      </w:rPr>
    </w:lvl>
    <w:lvl w:ilvl="5" w:tplc="0409000D" w:tentative="1">
      <w:start w:val="1"/>
      <w:numFmt w:val="bullet"/>
      <w:lvlText w:val=""/>
      <w:lvlJc w:val="left"/>
      <w:pPr>
        <w:tabs>
          <w:tab w:val="num" w:pos="3257"/>
        </w:tabs>
        <w:ind w:left="3257" w:hanging="420"/>
      </w:pPr>
      <w:rPr>
        <w:rFonts w:ascii="Wingdings" w:hAnsi="Wingdings" w:hint="default"/>
      </w:rPr>
    </w:lvl>
    <w:lvl w:ilvl="6" w:tplc="04090001" w:tentative="1">
      <w:start w:val="1"/>
      <w:numFmt w:val="bullet"/>
      <w:lvlText w:val=""/>
      <w:lvlJc w:val="left"/>
      <w:pPr>
        <w:tabs>
          <w:tab w:val="num" w:pos="3677"/>
        </w:tabs>
        <w:ind w:left="3677" w:hanging="420"/>
      </w:pPr>
      <w:rPr>
        <w:rFonts w:ascii="Wingdings" w:hAnsi="Wingdings" w:hint="default"/>
      </w:rPr>
    </w:lvl>
    <w:lvl w:ilvl="7" w:tplc="0409000B" w:tentative="1">
      <w:start w:val="1"/>
      <w:numFmt w:val="bullet"/>
      <w:lvlText w:val=""/>
      <w:lvlJc w:val="left"/>
      <w:pPr>
        <w:tabs>
          <w:tab w:val="num" w:pos="4097"/>
        </w:tabs>
        <w:ind w:left="4097" w:hanging="420"/>
      </w:pPr>
      <w:rPr>
        <w:rFonts w:ascii="Wingdings" w:hAnsi="Wingdings" w:hint="default"/>
      </w:rPr>
    </w:lvl>
    <w:lvl w:ilvl="8" w:tplc="0409000D" w:tentative="1">
      <w:start w:val="1"/>
      <w:numFmt w:val="bullet"/>
      <w:lvlText w:val=""/>
      <w:lvlJc w:val="left"/>
      <w:pPr>
        <w:tabs>
          <w:tab w:val="num" w:pos="4517"/>
        </w:tabs>
        <w:ind w:left="4517" w:hanging="420"/>
      </w:pPr>
      <w:rPr>
        <w:rFonts w:ascii="Wingdings" w:hAnsi="Wingdings" w:hint="default"/>
      </w:rPr>
    </w:lvl>
  </w:abstractNum>
  <w:abstractNum w:abstractNumId="9">
    <w:nsid w:val="7D4761CF"/>
    <w:multiLevelType w:val="hybridMultilevel"/>
    <w:tmpl w:val="307C814E"/>
    <w:lvl w:ilvl="0" w:tplc="31ACECD2">
      <w:start w:val="1"/>
      <w:numFmt w:val="bullet"/>
      <w:lvlText w:val=""/>
      <w:lvlJc w:val="left"/>
      <w:pPr>
        <w:tabs>
          <w:tab w:val="num" w:pos="607"/>
        </w:tabs>
        <w:ind w:left="607" w:hanging="34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6"/>
  </w:num>
  <w:num w:numId="3">
    <w:abstractNumId w:val="3"/>
  </w:num>
  <w:num w:numId="4">
    <w:abstractNumId w:val="7"/>
  </w:num>
  <w:num w:numId="5">
    <w:abstractNumId w:val="9"/>
  </w:num>
  <w:num w:numId="6">
    <w:abstractNumId w:val="1"/>
  </w:num>
  <w:num w:numId="7">
    <w:abstractNumId w:val="4"/>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6B"/>
    <w:rsid w:val="00090F3C"/>
    <w:rsid w:val="00147270"/>
    <w:rsid w:val="00450CF1"/>
    <w:rsid w:val="00565CC1"/>
    <w:rsid w:val="008158AB"/>
    <w:rsid w:val="009F3E4C"/>
    <w:rsid w:val="00BC1F1C"/>
    <w:rsid w:val="00BC7B6B"/>
    <w:rsid w:val="00C016BC"/>
    <w:rsid w:val="00CD4D80"/>
    <w:rsid w:val="00D33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7B6B"/>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BC7B6B"/>
    <w:rPr>
      <w:rFonts w:ascii="Century" w:eastAsia="ＭＳ 明朝" w:hAnsi="Century" w:cs="Times New Roman"/>
      <w:szCs w:val="24"/>
    </w:rPr>
  </w:style>
  <w:style w:type="paragraph" w:styleId="a5">
    <w:name w:val="footer"/>
    <w:basedOn w:val="a"/>
    <w:link w:val="a6"/>
    <w:rsid w:val="00BC7B6B"/>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rsid w:val="00BC7B6B"/>
    <w:rPr>
      <w:rFonts w:ascii="Century" w:eastAsia="ＭＳ 明朝" w:hAnsi="Century" w:cs="Times New Roman"/>
      <w:szCs w:val="24"/>
    </w:rPr>
  </w:style>
  <w:style w:type="character" w:styleId="a7">
    <w:name w:val="page number"/>
    <w:basedOn w:val="a0"/>
    <w:rsid w:val="00BC7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7B6B"/>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BC7B6B"/>
    <w:rPr>
      <w:rFonts w:ascii="Century" w:eastAsia="ＭＳ 明朝" w:hAnsi="Century" w:cs="Times New Roman"/>
      <w:szCs w:val="24"/>
    </w:rPr>
  </w:style>
  <w:style w:type="paragraph" w:styleId="a5">
    <w:name w:val="footer"/>
    <w:basedOn w:val="a"/>
    <w:link w:val="a6"/>
    <w:rsid w:val="00BC7B6B"/>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rsid w:val="00BC7B6B"/>
    <w:rPr>
      <w:rFonts w:ascii="Century" w:eastAsia="ＭＳ 明朝" w:hAnsi="Century" w:cs="Times New Roman"/>
      <w:szCs w:val="24"/>
    </w:rPr>
  </w:style>
  <w:style w:type="character" w:styleId="a7">
    <w:name w:val="page number"/>
    <w:basedOn w:val="a0"/>
    <w:rsid w:val="00BC7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532</Words>
  <Characters>3034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dc:creator>
  <cp:lastModifiedBy>hasegawa</cp:lastModifiedBy>
  <cp:revision>2</cp:revision>
  <dcterms:created xsi:type="dcterms:W3CDTF">2015-04-08T04:45:00Z</dcterms:created>
  <dcterms:modified xsi:type="dcterms:W3CDTF">2015-04-08T04:45:00Z</dcterms:modified>
</cp:coreProperties>
</file>