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4843" w14:textId="197D0EAC" w:rsidR="00DB6480" w:rsidRPr="00B3574F" w:rsidRDefault="001C1B18" w:rsidP="001C1B18">
      <w:pPr>
        <w:jc w:val="center"/>
        <w:rPr>
          <w:rFonts w:ascii="游ゴシック" w:eastAsia="游ゴシック" w:hAnsi="游ゴシック"/>
          <w:b/>
          <w:bCs/>
          <w:sz w:val="28"/>
          <w:szCs w:val="28"/>
        </w:rPr>
      </w:pPr>
      <w:r w:rsidRPr="00B3574F">
        <w:rPr>
          <w:rFonts w:ascii="游ゴシック" w:eastAsia="游ゴシック" w:hAnsi="游ゴシック" w:hint="eastAsia"/>
          <w:b/>
          <w:bCs/>
          <w:sz w:val="28"/>
          <w:szCs w:val="28"/>
        </w:rPr>
        <w:t>臨床検査技師</w:t>
      </w:r>
      <w:r w:rsidR="00B3574F">
        <w:rPr>
          <w:rFonts w:ascii="游ゴシック" w:eastAsia="游ゴシック" w:hAnsi="游ゴシック" w:hint="eastAsia"/>
          <w:b/>
          <w:bCs/>
          <w:sz w:val="28"/>
          <w:szCs w:val="28"/>
        </w:rPr>
        <w:t xml:space="preserve">　臨床</w:t>
      </w:r>
      <w:r w:rsidRPr="00B3574F">
        <w:rPr>
          <w:rFonts w:ascii="游ゴシック" w:eastAsia="游ゴシック" w:hAnsi="游ゴシック" w:hint="eastAsia"/>
          <w:b/>
          <w:bCs/>
          <w:sz w:val="28"/>
          <w:szCs w:val="28"/>
        </w:rPr>
        <w:t>業務</w:t>
      </w:r>
      <w:r w:rsidR="00B3574F">
        <w:rPr>
          <w:rFonts w:ascii="游ゴシック" w:eastAsia="游ゴシック" w:hAnsi="游ゴシック" w:hint="eastAsia"/>
          <w:b/>
          <w:bCs/>
          <w:sz w:val="28"/>
          <w:szCs w:val="28"/>
        </w:rPr>
        <w:t>経験</w:t>
      </w:r>
      <w:r w:rsidRPr="00B3574F">
        <w:rPr>
          <w:rFonts w:ascii="游ゴシック" w:eastAsia="游ゴシック" w:hAnsi="游ゴシック" w:hint="eastAsia"/>
          <w:b/>
          <w:bCs/>
          <w:sz w:val="28"/>
          <w:szCs w:val="28"/>
        </w:rPr>
        <w:t>確認書</w:t>
      </w:r>
    </w:p>
    <w:p w14:paraId="0EF328C2" w14:textId="29430CFC" w:rsidR="001C1B18" w:rsidRPr="001C1B18" w:rsidRDefault="001C1B18" w:rsidP="00F8617A">
      <w:pPr>
        <w:wordWrap w:val="0"/>
        <w:ind w:left="8400" w:firstLine="840"/>
        <w:jc w:val="right"/>
        <w:rPr>
          <w:rFonts w:ascii="游ゴシック" w:eastAsia="游ゴシック" w:hAnsi="游ゴシック"/>
          <w:sz w:val="28"/>
          <w:szCs w:val="28"/>
          <w:u w:val="single"/>
        </w:rPr>
      </w:pPr>
      <w:r w:rsidRPr="00B3574F">
        <w:rPr>
          <w:rFonts w:ascii="游ゴシック" w:eastAsia="游ゴシック" w:hAnsi="游ゴシック" w:hint="eastAsia"/>
          <w:b/>
          <w:bCs/>
          <w:sz w:val="28"/>
          <w:szCs w:val="28"/>
          <w:u w:val="single"/>
        </w:rPr>
        <w:t>氏名</w:t>
      </w:r>
      <w:r w:rsidRPr="001C1B18">
        <w:rPr>
          <w:rFonts w:ascii="游ゴシック" w:eastAsia="游ゴシック" w:hAnsi="游ゴシック" w:hint="eastAsia"/>
          <w:sz w:val="28"/>
          <w:szCs w:val="28"/>
          <w:u w:val="single"/>
        </w:rPr>
        <w:t xml:space="preserve">　</w:t>
      </w:r>
      <w:r w:rsidR="005F7D50">
        <w:rPr>
          <w:rFonts w:ascii="游ゴシック" w:eastAsia="游ゴシック" w:hAnsi="游ゴシック" w:hint="eastAsia"/>
          <w:sz w:val="28"/>
          <w:szCs w:val="28"/>
          <w:u w:val="single"/>
        </w:rPr>
        <w:t xml:space="preserve">　　　　</w:t>
      </w:r>
      <w:r w:rsidR="00F8617A">
        <w:rPr>
          <w:rFonts w:ascii="游ゴシック" w:eastAsia="游ゴシック" w:hAnsi="游ゴシック" w:hint="eastAsia"/>
          <w:sz w:val="28"/>
          <w:szCs w:val="28"/>
          <w:u w:val="single"/>
        </w:rPr>
        <w:t xml:space="preserve">　</w:t>
      </w:r>
      <w:r w:rsidR="004D0399">
        <w:rPr>
          <w:rFonts w:ascii="游ゴシック" w:eastAsia="游ゴシック" w:hAnsi="游ゴシック" w:hint="eastAsia"/>
          <w:sz w:val="28"/>
          <w:szCs w:val="28"/>
          <w:u w:val="single"/>
        </w:rPr>
        <w:t xml:space="preserve">　　　</w:t>
      </w:r>
    </w:p>
    <w:tbl>
      <w:tblPr>
        <w:tblStyle w:val="a7"/>
        <w:tblW w:w="0" w:type="auto"/>
        <w:tblInd w:w="108" w:type="dxa"/>
        <w:tblLook w:val="04A0" w:firstRow="1" w:lastRow="0" w:firstColumn="1" w:lastColumn="0" w:noHBand="0" w:noVBand="1"/>
      </w:tblPr>
      <w:tblGrid>
        <w:gridCol w:w="2264"/>
        <w:gridCol w:w="1840"/>
        <w:gridCol w:w="1699"/>
        <w:gridCol w:w="1416"/>
        <w:gridCol w:w="4960"/>
        <w:gridCol w:w="3103"/>
      </w:tblGrid>
      <w:tr w:rsidR="005B28B8" w:rsidRPr="001C1B18" w14:paraId="46A7CF71" w14:textId="77777777" w:rsidTr="000D614E">
        <w:tc>
          <w:tcPr>
            <w:tcW w:w="2264" w:type="dxa"/>
            <w:shd w:val="clear" w:color="auto" w:fill="F2F2F2" w:themeFill="background1" w:themeFillShade="F2"/>
            <w:vAlign w:val="center"/>
          </w:tcPr>
          <w:p w14:paraId="215294D1" w14:textId="7D8014C3" w:rsidR="005B28B8" w:rsidRPr="001C1B18" w:rsidRDefault="005B28B8" w:rsidP="001C1B18">
            <w:pPr>
              <w:jc w:val="center"/>
              <w:rPr>
                <w:rFonts w:ascii="游ゴシック" w:eastAsia="游ゴシック" w:hAnsi="游ゴシック"/>
                <w:b/>
                <w:bCs/>
                <w:szCs w:val="21"/>
              </w:rPr>
            </w:pPr>
            <w:r w:rsidRPr="001C1B18">
              <w:rPr>
                <w:rFonts w:ascii="游ゴシック" w:eastAsia="游ゴシック" w:hAnsi="游ゴシック" w:hint="eastAsia"/>
                <w:b/>
                <w:bCs/>
                <w:szCs w:val="21"/>
              </w:rPr>
              <w:t>勤務先</w:t>
            </w:r>
            <w:r>
              <w:rPr>
                <w:rFonts w:ascii="游ゴシック" w:eastAsia="游ゴシック" w:hAnsi="游ゴシック" w:hint="eastAsia"/>
                <w:b/>
                <w:bCs/>
                <w:szCs w:val="21"/>
              </w:rPr>
              <w:t>･部門</w:t>
            </w:r>
          </w:p>
        </w:tc>
        <w:tc>
          <w:tcPr>
            <w:tcW w:w="1840" w:type="dxa"/>
            <w:shd w:val="clear" w:color="auto" w:fill="F2F2F2" w:themeFill="background1" w:themeFillShade="F2"/>
            <w:vAlign w:val="center"/>
          </w:tcPr>
          <w:p w14:paraId="398142D2" w14:textId="36BCD6F9" w:rsidR="005B28B8" w:rsidRPr="001C1B18" w:rsidRDefault="005B28B8" w:rsidP="005B28B8">
            <w:pPr>
              <w:jc w:val="center"/>
              <w:rPr>
                <w:rFonts w:ascii="游ゴシック" w:eastAsia="游ゴシック" w:hAnsi="游ゴシック"/>
                <w:b/>
                <w:bCs/>
                <w:szCs w:val="21"/>
              </w:rPr>
            </w:pPr>
            <w:r>
              <w:rPr>
                <w:rFonts w:ascii="游ゴシック" w:eastAsia="游ゴシック" w:hAnsi="游ゴシック" w:hint="eastAsia"/>
                <w:b/>
                <w:bCs/>
                <w:szCs w:val="21"/>
              </w:rPr>
              <w:t>勤務形態</w:t>
            </w:r>
          </w:p>
        </w:tc>
        <w:tc>
          <w:tcPr>
            <w:tcW w:w="1699" w:type="dxa"/>
            <w:shd w:val="clear" w:color="auto" w:fill="F2F2F2" w:themeFill="background1" w:themeFillShade="F2"/>
            <w:vAlign w:val="center"/>
          </w:tcPr>
          <w:p w14:paraId="7823C846" w14:textId="7F27EB77" w:rsidR="005B28B8" w:rsidRPr="001C1B18" w:rsidRDefault="005B28B8" w:rsidP="001C1B18">
            <w:pPr>
              <w:jc w:val="center"/>
              <w:rPr>
                <w:rFonts w:ascii="游ゴシック" w:eastAsia="游ゴシック" w:hAnsi="游ゴシック"/>
                <w:b/>
                <w:bCs/>
                <w:szCs w:val="21"/>
              </w:rPr>
            </w:pPr>
            <w:r w:rsidRPr="001C1B18">
              <w:rPr>
                <w:rFonts w:ascii="游ゴシック" w:eastAsia="游ゴシック" w:hAnsi="游ゴシック" w:hint="eastAsia"/>
                <w:b/>
                <w:bCs/>
                <w:szCs w:val="21"/>
              </w:rPr>
              <w:t>期　間</w:t>
            </w:r>
          </w:p>
        </w:tc>
        <w:tc>
          <w:tcPr>
            <w:tcW w:w="1416" w:type="dxa"/>
            <w:shd w:val="clear" w:color="auto" w:fill="F2F2F2" w:themeFill="background1" w:themeFillShade="F2"/>
            <w:vAlign w:val="center"/>
          </w:tcPr>
          <w:p w14:paraId="12894DF0" w14:textId="77777777" w:rsidR="005B28B8" w:rsidRDefault="005B28B8" w:rsidP="001C1B18">
            <w:pPr>
              <w:jc w:val="center"/>
              <w:rPr>
                <w:rFonts w:ascii="游ゴシック" w:eastAsia="游ゴシック" w:hAnsi="游ゴシック"/>
                <w:b/>
                <w:bCs/>
                <w:szCs w:val="21"/>
              </w:rPr>
            </w:pPr>
            <w:r>
              <w:rPr>
                <w:rFonts w:ascii="游ゴシック" w:eastAsia="游ゴシック" w:hAnsi="游ゴシック" w:hint="eastAsia"/>
                <w:b/>
                <w:bCs/>
                <w:szCs w:val="21"/>
              </w:rPr>
              <w:t>臨床経験</w:t>
            </w:r>
          </w:p>
          <w:p w14:paraId="02BD0BD5" w14:textId="29288529" w:rsidR="005B28B8" w:rsidRPr="001C1B18" w:rsidRDefault="005B28B8" w:rsidP="001C1B18">
            <w:pPr>
              <w:jc w:val="center"/>
              <w:rPr>
                <w:rFonts w:ascii="游ゴシック" w:eastAsia="游ゴシック" w:hAnsi="游ゴシック"/>
                <w:b/>
                <w:bCs/>
                <w:szCs w:val="21"/>
              </w:rPr>
            </w:pPr>
            <w:r>
              <w:rPr>
                <w:rFonts w:ascii="游ゴシック" w:eastAsia="游ゴシック" w:hAnsi="游ゴシック" w:hint="eastAsia"/>
                <w:b/>
                <w:bCs/>
                <w:szCs w:val="21"/>
              </w:rPr>
              <w:t>換算年数</w:t>
            </w:r>
          </w:p>
        </w:tc>
        <w:tc>
          <w:tcPr>
            <w:tcW w:w="4960" w:type="dxa"/>
            <w:shd w:val="clear" w:color="auto" w:fill="F2F2F2" w:themeFill="background1" w:themeFillShade="F2"/>
            <w:vAlign w:val="center"/>
          </w:tcPr>
          <w:p w14:paraId="0FC72808" w14:textId="1A2A5C83" w:rsidR="005B28B8" w:rsidRPr="001C1B18" w:rsidRDefault="00F257EE" w:rsidP="001C1B18">
            <w:pPr>
              <w:jc w:val="center"/>
              <w:rPr>
                <w:rFonts w:ascii="游ゴシック" w:eastAsia="游ゴシック" w:hAnsi="游ゴシック"/>
                <w:b/>
                <w:bCs/>
                <w:szCs w:val="21"/>
              </w:rPr>
            </w:pPr>
            <w:r>
              <w:rPr>
                <w:rFonts w:ascii="游ゴシック" w:eastAsia="游ゴシック" w:hAnsi="游ゴシック" w:hint="eastAsia"/>
                <w:b/>
                <w:bCs/>
                <w:szCs w:val="21"/>
              </w:rPr>
              <w:t>業務内容</w:t>
            </w:r>
          </w:p>
        </w:tc>
        <w:tc>
          <w:tcPr>
            <w:tcW w:w="3103" w:type="dxa"/>
            <w:shd w:val="clear" w:color="auto" w:fill="F2F2F2" w:themeFill="background1" w:themeFillShade="F2"/>
            <w:vAlign w:val="center"/>
          </w:tcPr>
          <w:p w14:paraId="66578575" w14:textId="67C3B1DB" w:rsidR="005B28B8" w:rsidRPr="001C1B18" w:rsidRDefault="005B28B8" w:rsidP="001C1B18">
            <w:pPr>
              <w:jc w:val="center"/>
              <w:rPr>
                <w:rFonts w:ascii="游ゴシック" w:eastAsia="游ゴシック" w:hAnsi="游ゴシック"/>
                <w:b/>
                <w:bCs/>
                <w:szCs w:val="21"/>
              </w:rPr>
            </w:pPr>
            <w:r w:rsidRPr="001C1B18">
              <w:rPr>
                <w:rFonts w:ascii="游ゴシック" w:eastAsia="游ゴシック" w:hAnsi="游ゴシック" w:hint="eastAsia"/>
                <w:b/>
                <w:bCs/>
                <w:szCs w:val="21"/>
              </w:rPr>
              <w:t>適応科目</w:t>
            </w:r>
            <w:r w:rsidR="00F257EE">
              <w:rPr>
                <w:rFonts w:ascii="游ゴシック" w:eastAsia="游ゴシック" w:hAnsi="游ゴシック" w:hint="eastAsia"/>
                <w:b/>
                <w:bCs/>
                <w:szCs w:val="21"/>
              </w:rPr>
              <w:t>群</w:t>
            </w:r>
          </w:p>
        </w:tc>
      </w:tr>
      <w:tr w:rsidR="005F7D50" w:rsidRPr="001C1B18" w14:paraId="39ED9F64" w14:textId="77777777" w:rsidTr="000D614E">
        <w:tc>
          <w:tcPr>
            <w:tcW w:w="2264" w:type="dxa"/>
            <w:vAlign w:val="center"/>
          </w:tcPr>
          <w:p w14:paraId="540F25E3" w14:textId="77777777" w:rsidR="005F7D50" w:rsidRDefault="005F7D50" w:rsidP="005F7D50">
            <w:pPr>
              <w:rPr>
                <w:rFonts w:ascii="游ゴシック" w:eastAsia="游ゴシック" w:hAnsi="游ゴシック"/>
                <w:szCs w:val="21"/>
              </w:rPr>
            </w:pPr>
            <w:r w:rsidRPr="001C1B18">
              <w:rPr>
                <w:rFonts w:ascii="游ゴシック" w:eastAsia="游ゴシック" w:hAnsi="游ゴシック" w:hint="eastAsia"/>
                <w:szCs w:val="21"/>
              </w:rPr>
              <w:t>●●●●病院検査部</w:t>
            </w:r>
          </w:p>
          <w:p w14:paraId="2ECDF825" w14:textId="642D57EB" w:rsidR="005F7D50" w:rsidRPr="001C1B18" w:rsidRDefault="005F7D50" w:rsidP="005F7D50">
            <w:pPr>
              <w:rPr>
                <w:rFonts w:ascii="游ゴシック" w:eastAsia="游ゴシック" w:hAnsi="游ゴシック"/>
                <w:szCs w:val="21"/>
              </w:rPr>
            </w:pPr>
            <w:r>
              <w:rPr>
                <w:rFonts w:ascii="游ゴシック" w:eastAsia="游ゴシック" w:hAnsi="游ゴシック" w:hint="eastAsia"/>
                <w:szCs w:val="21"/>
              </w:rPr>
              <w:t>生理検査部門</w:t>
            </w:r>
          </w:p>
        </w:tc>
        <w:tc>
          <w:tcPr>
            <w:tcW w:w="1840" w:type="dxa"/>
            <w:vAlign w:val="center"/>
          </w:tcPr>
          <w:p w14:paraId="3A92C623" w14:textId="77777777" w:rsidR="005F7D50" w:rsidRDefault="005F7D50" w:rsidP="005F7D50">
            <w:pPr>
              <w:rPr>
                <w:rFonts w:ascii="游ゴシック" w:eastAsia="游ゴシック" w:hAnsi="游ゴシック"/>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59264" behindDoc="0" locked="0" layoutInCell="1" allowOverlap="1" wp14:anchorId="3196BF71" wp14:editId="7F3B2ECF">
                      <wp:simplePos x="0" y="0"/>
                      <wp:positionH relativeFrom="column">
                        <wp:posOffset>-65405</wp:posOffset>
                      </wp:positionH>
                      <wp:positionV relativeFrom="paragraph">
                        <wp:posOffset>16510</wp:posOffset>
                      </wp:positionV>
                      <wp:extent cx="41910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41910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821F5" id="楕円 1" o:spid="_x0000_s1026" style="position:absolute;left:0;text-align:left;margin-left:-5.15pt;margin-top:1.3pt;width:3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" filled="f" strokecolor="black [3213]" strokeweight="1pt"/>
                  </w:pict>
                </mc:Fallback>
              </mc:AlternateContent>
            </w:r>
            <w:r>
              <w:rPr>
                <w:rFonts w:ascii="游ゴシック" w:eastAsia="游ゴシック" w:hAnsi="游ゴシック" w:hint="eastAsia"/>
                <w:szCs w:val="21"/>
              </w:rPr>
              <w:t>常勤</w:t>
            </w:r>
          </w:p>
          <w:p w14:paraId="5E9FF5E7" w14:textId="2BC7F88B" w:rsidR="005F7D50" w:rsidRPr="001C1B18" w:rsidRDefault="005F7D50" w:rsidP="005F7D50">
            <w:pPr>
              <w:rPr>
                <w:rFonts w:ascii="游ゴシック" w:eastAsia="游ゴシック" w:hAnsi="游ゴシック"/>
                <w:szCs w:val="21"/>
              </w:rPr>
            </w:pPr>
            <w:r>
              <w:rPr>
                <w:rFonts w:ascii="游ゴシック" w:eastAsia="游ゴシック" w:hAnsi="游ゴシック" w:hint="eastAsia"/>
                <w:szCs w:val="21"/>
              </w:rPr>
              <w:t>非常勤　　h/週</w:t>
            </w:r>
          </w:p>
        </w:tc>
        <w:tc>
          <w:tcPr>
            <w:tcW w:w="1699" w:type="dxa"/>
            <w:vAlign w:val="center"/>
          </w:tcPr>
          <w:p w14:paraId="1C7FB675" w14:textId="77777777" w:rsidR="005F7D50" w:rsidRDefault="005F7D50" w:rsidP="005F7D50">
            <w:pPr>
              <w:rPr>
                <w:rFonts w:ascii="游ゴシック" w:eastAsia="游ゴシック" w:hAnsi="游ゴシック"/>
                <w:szCs w:val="21"/>
              </w:rPr>
            </w:pPr>
            <w:r>
              <w:rPr>
                <w:rFonts w:ascii="游ゴシック" w:eastAsia="游ゴシック" w:hAnsi="游ゴシック" w:hint="eastAsia"/>
                <w:szCs w:val="21"/>
              </w:rPr>
              <w:t>2011年4月～</w:t>
            </w:r>
          </w:p>
          <w:p w14:paraId="2EB571F8" w14:textId="6A8778B3" w:rsidR="005F7D50" w:rsidRPr="001C1B18" w:rsidRDefault="005F7D50" w:rsidP="005F7D50">
            <w:pPr>
              <w:rPr>
                <w:rFonts w:ascii="游ゴシック" w:eastAsia="游ゴシック" w:hAnsi="游ゴシック"/>
                <w:szCs w:val="21"/>
              </w:rPr>
            </w:pPr>
            <w:r>
              <w:rPr>
                <w:rFonts w:ascii="游ゴシック" w:eastAsia="游ゴシック" w:hAnsi="游ゴシック" w:hint="eastAsia"/>
                <w:szCs w:val="21"/>
              </w:rPr>
              <w:t>2015年3月</w:t>
            </w:r>
          </w:p>
        </w:tc>
        <w:tc>
          <w:tcPr>
            <w:tcW w:w="1416" w:type="dxa"/>
            <w:vAlign w:val="center"/>
          </w:tcPr>
          <w:p w14:paraId="06B4289E" w14:textId="6A2E4ED4" w:rsidR="005F7D50" w:rsidRPr="001C1B18"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4.0年</w:t>
            </w:r>
          </w:p>
        </w:tc>
        <w:tc>
          <w:tcPr>
            <w:tcW w:w="4960" w:type="dxa"/>
            <w:vAlign w:val="center"/>
          </w:tcPr>
          <w:p w14:paraId="01E1F85C" w14:textId="0D931920" w:rsidR="005F7D50" w:rsidRPr="00215204" w:rsidRDefault="005F7D50" w:rsidP="005F7D50">
            <w:pPr>
              <w:pStyle w:val="a4"/>
              <w:numPr>
                <w:ilvl w:val="0"/>
                <w:numId w:val="6"/>
              </w:numPr>
              <w:ind w:leftChars="0"/>
              <w:rPr>
                <w:rFonts w:ascii="游ゴシック" w:eastAsia="游ゴシック" w:hAnsi="游ゴシック"/>
                <w:szCs w:val="21"/>
              </w:rPr>
            </w:pPr>
            <w:r>
              <w:rPr>
                <w:rFonts w:ascii="游ゴシック" w:eastAsia="游ゴシック" w:hAnsi="游ゴシック" w:hint="eastAsia"/>
                <w:szCs w:val="21"/>
              </w:rPr>
              <w:t>心電図検査を担当</w:t>
            </w:r>
          </w:p>
        </w:tc>
        <w:tc>
          <w:tcPr>
            <w:tcW w:w="3103" w:type="dxa"/>
            <w:vAlign w:val="center"/>
          </w:tcPr>
          <w:p w14:paraId="5F3788A3" w14:textId="77777777" w:rsidR="005F7D50" w:rsidRDefault="005F7D50" w:rsidP="005F7D50">
            <w:pPr>
              <w:rPr>
                <w:rFonts w:ascii="游ゴシック" w:eastAsia="游ゴシック" w:hAnsi="游ゴシック"/>
                <w:szCs w:val="21"/>
              </w:rPr>
            </w:pPr>
            <w:r>
              <w:rPr>
                <w:rFonts w:ascii="游ゴシック" w:eastAsia="游ゴシック" w:hAnsi="游ゴシック" w:hint="eastAsia"/>
                <w:szCs w:val="21"/>
              </w:rPr>
              <w:t>臨床生理検査学</w:t>
            </w:r>
          </w:p>
          <w:p w14:paraId="55019CEA" w14:textId="7081AEE7" w:rsidR="005F7D50" w:rsidRPr="004D0399" w:rsidRDefault="005F7D50" w:rsidP="004D0399">
            <w:pPr>
              <w:rPr>
                <w:rFonts w:ascii="游ゴシック" w:eastAsia="游ゴシック" w:hAnsi="游ゴシック"/>
                <w:szCs w:val="21"/>
              </w:rPr>
            </w:pPr>
            <w:r w:rsidRPr="004D0399">
              <w:rPr>
                <w:rFonts w:ascii="游ゴシック" w:eastAsia="游ゴシック" w:hAnsi="游ゴシック" w:hint="eastAsia"/>
                <w:szCs w:val="21"/>
              </w:rPr>
              <w:t>(※資格1)</w:t>
            </w:r>
          </w:p>
        </w:tc>
      </w:tr>
      <w:tr w:rsidR="005F7D50" w:rsidRPr="001C1B18" w14:paraId="268EDD4C" w14:textId="77777777" w:rsidTr="000D614E">
        <w:tc>
          <w:tcPr>
            <w:tcW w:w="2264" w:type="dxa"/>
            <w:vAlign w:val="center"/>
          </w:tcPr>
          <w:p w14:paraId="3A1FBE04" w14:textId="77777777" w:rsidR="005F7D50" w:rsidRDefault="005F7D50" w:rsidP="005F7D50">
            <w:pPr>
              <w:rPr>
                <w:rFonts w:ascii="游ゴシック" w:eastAsia="游ゴシック" w:hAnsi="游ゴシック"/>
                <w:szCs w:val="21"/>
              </w:rPr>
            </w:pPr>
            <w:r w:rsidRPr="001C1B18">
              <w:rPr>
                <w:rFonts w:ascii="游ゴシック" w:eastAsia="游ゴシック" w:hAnsi="游ゴシック" w:hint="eastAsia"/>
                <w:szCs w:val="21"/>
              </w:rPr>
              <w:t>●●●●病院検査部</w:t>
            </w:r>
          </w:p>
          <w:p w14:paraId="6C089CC3" w14:textId="6EC98115" w:rsidR="005F7D50" w:rsidRPr="001C1B18" w:rsidRDefault="005F7D50" w:rsidP="005F7D50">
            <w:pPr>
              <w:rPr>
                <w:rFonts w:ascii="游ゴシック" w:eastAsia="游ゴシック" w:hAnsi="游ゴシック"/>
                <w:szCs w:val="21"/>
              </w:rPr>
            </w:pPr>
            <w:r>
              <w:rPr>
                <w:rFonts w:ascii="游ゴシック" w:eastAsia="游ゴシック" w:hAnsi="游ゴシック" w:hint="eastAsia"/>
                <w:szCs w:val="21"/>
              </w:rPr>
              <w:t>血液検査部門</w:t>
            </w:r>
          </w:p>
        </w:tc>
        <w:tc>
          <w:tcPr>
            <w:tcW w:w="1840" w:type="dxa"/>
            <w:vAlign w:val="center"/>
          </w:tcPr>
          <w:p w14:paraId="4369F678" w14:textId="77777777" w:rsidR="005F7D50" w:rsidRDefault="005F7D50" w:rsidP="005F7D50">
            <w:pPr>
              <w:rPr>
                <w:rFonts w:ascii="游ゴシック" w:eastAsia="游ゴシック" w:hAnsi="游ゴシック"/>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60288" behindDoc="0" locked="0" layoutInCell="1" allowOverlap="1" wp14:anchorId="3AB686E5" wp14:editId="0761D417">
                      <wp:simplePos x="0" y="0"/>
                      <wp:positionH relativeFrom="column">
                        <wp:posOffset>-65405</wp:posOffset>
                      </wp:positionH>
                      <wp:positionV relativeFrom="paragraph">
                        <wp:posOffset>16510</wp:posOffset>
                      </wp:positionV>
                      <wp:extent cx="419100" cy="190500"/>
                      <wp:effectExtent l="0" t="0" r="19050" b="19050"/>
                      <wp:wrapNone/>
                      <wp:docPr id="2" name="楕円 2"/>
                      <wp:cNvGraphicFramePr/>
                      <a:graphic xmlns:a="http://schemas.openxmlformats.org/drawingml/2006/main">
                        <a:graphicData uri="http://schemas.microsoft.com/office/word/2010/wordprocessingShape">
                          <wps:wsp>
                            <wps:cNvSpPr/>
                            <wps:spPr>
                              <a:xfrm>
                                <a:off x="0" y="0"/>
                                <a:ext cx="41910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19A67" id="楕円 2" o:spid="_x0000_s1026" style="position:absolute;left:0;text-align:left;margin-left:-5.15pt;margin-top:1.3pt;width:33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" filled="f" strokecolor="black [3213]" strokeweight="1pt"/>
                  </w:pict>
                </mc:Fallback>
              </mc:AlternateContent>
            </w:r>
            <w:r>
              <w:rPr>
                <w:rFonts w:ascii="游ゴシック" w:eastAsia="游ゴシック" w:hAnsi="游ゴシック" w:hint="eastAsia"/>
                <w:szCs w:val="21"/>
              </w:rPr>
              <w:t>常勤</w:t>
            </w:r>
          </w:p>
          <w:p w14:paraId="38369D5F" w14:textId="53212C8A" w:rsidR="005F7D50" w:rsidRPr="001C1B18" w:rsidRDefault="005F7D50" w:rsidP="005F7D50">
            <w:pPr>
              <w:rPr>
                <w:rFonts w:ascii="游ゴシック" w:eastAsia="游ゴシック" w:hAnsi="游ゴシック"/>
                <w:szCs w:val="21"/>
              </w:rPr>
            </w:pPr>
            <w:r>
              <w:rPr>
                <w:rFonts w:ascii="游ゴシック" w:eastAsia="游ゴシック" w:hAnsi="游ゴシック" w:hint="eastAsia"/>
                <w:szCs w:val="21"/>
              </w:rPr>
              <w:t>非常勤　　h/週</w:t>
            </w:r>
          </w:p>
        </w:tc>
        <w:tc>
          <w:tcPr>
            <w:tcW w:w="1699" w:type="dxa"/>
            <w:vAlign w:val="center"/>
          </w:tcPr>
          <w:p w14:paraId="4F12221D" w14:textId="77777777" w:rsidR="005F7D50" w:rsidRDefault="005F7D50" w:rsidP="005F7D50">
            <w:pPr>
              <w:rPr>
                <w:rFonts w:ascii="游ゴシック" w:eastAsia="游ゴシック" w:hAnsi="游ゴシック"/>
                <w:szCs w:val="21"/>
              </w:rPr>
            </w:pPr>
            <w:r>
              <w:rPr>
                <w:rFonts w:ascii="游ゴシック" w:eastAsia="游ゴシック" w:hAnsi="游ゴシック" w:hint="eastAsia"/>
                <w:szCs w:val="21"/>
              </w:rPr>
              <w:t>2016年4月～</w:t>
            </w:r>
          </w:p>
          <w:p w14:paraId="2172D216" w14:textId="05B38F60" w:rsidR="005F7D50" w:rsidRPr="001C1B18" w:rsidRDefault="005F7D50" w:rsidP="005F7D50">
            <w:pPr>
              <w:rPr>
                <w:rFonts w:ascii="游ゴシック" w:eastAsia="游ゴシック" w:hAnsi="游ゴシック"/>
                <w:szCs w:val="21"/>
              </w:rPr>
            </w:pPr>
            <w:r>
              <w:rPr>
                <w:rFonts w:ascii="游ゴシック" w:eastAsia="游ゴシック" w:hAnsi="游ゴシック" w:hint="eastAsia"/>
                <w:szCs w:val="21"/>
              </w:rPr>
              <w:t>2020年3月</w:t>
            </w:r>
          </w:p>
        </w:tc>
        <w:tc>
          <w:tcPr>
            <w:tcW w:w="1416" w:type="dxa"/>
            <w:vAlign w:val="center"/>
          </w:tcPr>
          <w:p w14:paraId="7836A6D9" w14:textId="54900B5F" w:rsidR="005F7D50" w:rsidRPr="001C1B18"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4.0年</w:t>
            </w:r>
          </w:p>
        </w:tc>
        <w:tc>
          <w:tcPr>
            <w:tcW w:w="4960" w:type="dxa"/>
            <w:vAlign w:val="center"/>
          </w:tcPr>
          <w:p w14:paraId="4CF26989" w14:textId="35112FE0" w:rsidR="005F7D50" w:rsidRPr="00215204" w:rsidRDefault="005F7D50" w:rsidP="005F7D50">
            <w:pPr>
              <w:pStyle w:val="a4"/>
              <w:numPr>
                <w:ilvl w:val="0"/>
                <w:numId w:val="6"/>
              </w:numPr>
              <w:ind w:leftChars="0"/>
              <w:rPr>
                <w:rFonts w:ascii="游ゴシック" w:eastAsia="游ゴシック" w:hAnsi="游ゴシック"/>
                <w:szCs w:val="21"/>
              </w:rPr>
            </w:pPr>
            <w:r>
              <w:rPr>
                <w:rFonts w:ascii="游ゴシック" w:eastAsia="游ゴシック" w:hAnsi="游ゴシック" w:hint="eastAsia"/>
                <w:szCs w:val="21"/>
              </w:rPr>
              <w:t>血液検査(血算、凝固)を担当</w:t>
            </w:r>
          </w:p>
        </w:tc>
        <w:tc>
          <w:tcPr>
            <w:tcW w:w="3103" w:type="dxa"/>
            <w:vAlign w:val="center"/>
          </w:tcPr>
          <w:p w14:paraId="6F668195" w14:textId="77777777" w:rsidR="005F7D50" w:rsidRDefault="005F7D50" w:rsidP="005F7D50">
            <w:pPr>
              <w:rPr>
                <w:rFonts w:ascii="游ゴシック" w:eastAsia="游ゴシック" w:hAnsi="游ゴシック"/>
                <w:szCs w:val="21"/>
              </w:rPr>
            </w:pPr>
            <w:r>
              <w:rPr>
                <w:rFonts w:ascii="游ゴシック" w:eastAsia="游ゴシック" w:hAnsi="游ゴシック" w:hint="eastAsia"/>
                <w:szCs w:val="21"/>
              </w:rPr>
              <w:t>血液検査学</w:t>
            </w:r>
          </w:p>
          <w:p w14:paraId="0AC79AEB" w14:textId="4A862FD5" w:rsidR="005F7D50" w:rsidRPr="004D0399" w:rsidRDefault="005F7D50" w:rsidP="004D0399">
            <w:pPr>
              <w:rPr>
                <w:rFonts w:ascii="游ゴシック" w:eastAsia="游ゴシック" w:hAnsi="游ゴシック"/>
                <w:szCs w:val="21"/>
              </w:rPr>
            </w:pPr>
            <w:r w:rsidRPr="004D0399">
              <w:rPr>
                <w:rFonts w:ascii="游ゴシック" w:eastAsia="游ゴシック" w:hAnsi="游ゴシック" w:hint="eastAsia"/>
                <w:szCs w:val="21"/>
              </w:rPr>
              <w:t>(※資格2)</w:t>
            </w:r>
          </w:p>
        </w:tc>
      </w:tr>
      <w:tr w:rsidR="004D0399" w:rsidRPr="001C1B18" w14:paraId="5081C3FB" w14:textId="77777777" w:rsidTr="000D614E">
        <w:tc>
          <w:tcPr>
            <w:tcW w:w="2264" w:type="dxa"/>
            <w:vAlign w:val="center"/>
          </w:tcPr>
          <w:p w14:paraId="7C6FB09F" w14:textId="77777777" w:rsidR="004D0399" w:rsidRDefault="004D0399" w:rsidP="005F7D50">
            <w:pPr>
              <w:rPr>
                <w:rFonts w:ascii="游ゴシック" w:eastAsia="游ゴシック" w:hAnsi="游ゴシック"/>
                <w:szCs w:val="21"/>
              </w:rPr>
            </w:pPr>
          </w:p>
          <w:p w14:paraId="01A73096" w14:textId="1D485EF5" w:rsidR="004D0399" w:rsidRPr="001C1B18" w:rsidRDefault="004D0399" w:rsidP="005F7D50">
            <w:pPr>
              <w:rPr>
                <w:rFonts w:ascii="游ゴシック" w:eastAsia="游ゴシック" w:hAnsi="游ゴシック"/>
                <w:szCs w:val="21"/>
              </w:rPr>
            </w:pPr>
          </w:p>
        </w:tc>
        <w:tc>
          <w:tcPr>
            <w:tcW w:w="1840" w:type="dxa"/>
            <w:vAlign w:val="center"/>
          </w:tcPr>
          <w:p w14:paraId="05FF9B6D" w14:textId="77777777" w:rsidR="004D0399" w:rsidRDefault="004D0399" w:rsidP="005F7D50">
            <w:pPr>
              <w:rPr>
                <w:rFonts w:ascii="游ゴシック" w:eastAsia="游ゴシック" w:hAnsi="游ゴシック"/>
                <w:b/>
                <w:bCs/>
                <w:noProof/>
                <w:szCs w:val="21"/>
              </w:rPr>
            </w:pPr>
          </w:p>
        </w:tc>
        <w:tc>
          <w:tcPr>
            <w:tcW w:w="1699" w:type="dxa"/>
            <w:vAlign w:val="center"/>
          </w:tcPr>
          <w:p w14:paraId="39FA492A" w14:textId="77777777" w:rsidR="004D0399" w:rsidRDefault="004D0399" w:rsidP="005F7D50">
            <w:pPr>
              <w:rPr>
                <w:rFonts w:ascii="游ゴシック" w:eastAsia="游ゴシック" w:hAnsi="游ゴシック"/>
                <w:szCs w:val="21"/>
              </w:rPr>
            </w:pPr>
          </w:p>
        </w:tc>
        <w:tc>
          <w:tcPr>
            <w:tcW w:w="1416" w:type="dxa"/>
            <w:vAlign w:val="center"/>
          </w:tcPr>
          <w:p w14:paraId="51D5A7CE" w14:textId="77777777" w:rsidR="004D0399" w:rsidRDefault="004D0399" w:rsidP="005F7D50">
            <w:pPr>
              <w:jc w:val="center"/>
              <w:rPr>
                <w:rFonts w:ascii="游ゴシック" w:eastAsia="游ゴシック" w:hAnsi="游ゴシック"/>
                <w:szCs w:val="21"/>
              </w:rPr>
            </w:pPr>
          </w:p>
        </w:tc>
        <w:tc>
          <w:tcPr>
            <w:tcW w:w="4960" w:type="dxa"/>
            <w:vAlign w:val="center"/>
          </w:tcPr>
          <w:p w14:paraId="0C9378BC" w14:textId="77777777" w:rsidR="004D0399" w:rsidRDefault="004D0399" w:rsidP="005F7D50">
            <w:pPr>
              <w:pStyle w:val="a4"/>
              <w:numPr>
                <w:ilvl w:val="0"/>
                <w:numId w:val="6"/>
              </w:numPr>
              <w:ind w:leftChars="0"/>
              <w:rPr>
                <w:rFonts w:ascii="游ゴシック" w:eastAsia="游ゴシック" w:hAnsi="游ゴシック"/>
                <w:szCs w:val="21"/>
              </w:rPr>
            </w:pPr>
          </w:p>
        </w:tc>
        <w:tc>
          <w:tcPr>
            <w:tcW w:w="3103" w:type="dxa"/>
            <w:vAlign w:val="center"/>
          </w:tcPr>
          <w:p w14:paraId="108B712F" w14:textId="77777777" w:rsidR="004D0399" w:rsidRDefault="004D0399" w:rsidP="005F7D50">
            <w:pPr>
              <w:rPr>
                <w:rFonts w:ascii="游ゴシック" w:eastAsia="游ゴシック" w:hAnsi="游ゴシック"/>
                <w:szCs w:val="21"/>
              </w:rPr>
            </w:pPr>
          </w:p>
        </w:tc>
      </w:tr>
      <w:tr w:rsidR="00F257EE" w:rsidRPr="001C1B18" w14:paraId="210AACA5" w14:textId="77777777" w:rsidTr="00147EBB">
        <w:tc>
          <w:tcPr>
            <w:tcW w:w="2264" w:type="dxa"/>
            <w:vAlign w:val="center"/>
          </w:tcPr>
          <w:p w14:paraId="515CA8B1" w14:textId="77777777" w:rsidR="00F257EE" w:rsidRDefault="00F257EE" w:rsidP="00F257EE">
            <w:pPr>
              <w:rPr>
                <w:rFonts w:ascii="游ゴシック" w:eastAsia="游ゴシック" w:hAnsi="游ゴシック"/>
                <w:szCs w:val="21"/>
              </w:rPr>
            </w:pPr>
          </w:p>
          <w:p w14:paraId="2031CC0F" w14:textId="0F412608" w:rsidR="005F7D50" w:rsidRPr="001C1B18" w:rsidRDefault="005F7D50" w:rsidP="00F257EE">
            <w:pPr>
              <w:rPr>
                <w:rFonts w:ascii="游ゴシック" w:eastAsia="游ゴシック" w:hAnsi="游ゴシック"/>
                <w:szCs w:val="21"/>
              </w:rPr>
            </w:pPr>
          </w:p>
        </w:tc>
        <w:tc>
          <w:tcPr>
            <w:tcW w:w="1840" w:type="dxa"/>
            <w:vAlign w:val="center"/>
          </w:tcPr>
          <w:p w14:paraId="0DACB7A7" w14:textId="77777777" w:rsidR="00F257EE" w:rsidRPr="001C1B18" w:rsidRDefault="00F257EE" w:rsidP="00F257EE">
            <w:pPr>
              <w:rPr>
                <w:rFonts w:ascii="游ゴシック" w:eastAsia="游ゴシック" w:hAnsi="游ゴシック"/>
                <w:szCs w:val="21"/>
              </w:rPr>
            </w:pPr>
          </w:p>
        </w:tc>
        <w:tc>
          <w:tcPr>
            <w:tcW w:w="1699" w:type="dxa"/>
            <w:vAlign w:val="center"/>
          </w:tcPr>
          <w:p w14:paraId="316E1A2A" w14:textId="2240092D" w:rsidR="00F257EE" w:rsidRPr="001C1B18" w:rsidRDefault="00F257EE" w:rsidP="00F257EE">
            <w:pPr>
              <w:rPr>
                <w:rFonts w:ascii="游ゴシック" w:eastAsia="游ゴシック" w:hAnsi="游ゴシック"/>
                <w:szCs w:val="21"/>
              </w:rPr>
            </w:pPr>
          </w:p>
        </w:tc>
        <w:tc>
          <w:tcPr>
            <w:tcW w:w="1416" w:type="dxa"/>
            <w:shd w:val="clear" w:color="auto" w:fill="FFFFFF" w:themeFill="background1"/>
            <w:vAlign w:val="center"/>
          </w:tcPr>
          <w:p w14:paraId="52476C88" w14:textId="5B6A3BD9" w:rsidR="00F257EE" w:rsidRPr="001C1B18" w:rsidRDefault="00215204" w:rsidP="000D4BE4">
            <w:pPr>
              <w:jc w:val="center"/>
              <w:rPr>
                <w:rFonts w:ascii="游ゴシック" w:eastAsia="游ゴシック" w:hAnsi="游ゴシック"/>
                <w:szCs w:val="21"/>
              </w:rPr>
            </w:pPr>
            <w:r>
              <w:rPr>
                <w:rFonts w:ascii="游ゴシック" w:eastAsia="游ゴシック" w:hAnsi="游ゴシック" w:hint="eastAsia"/>
                <w:szCs w:val="21"/>
              </w:rPr>
              <w:t>計</w:t>
            </w:r>
            <w:r w:rsidR="005F7D50">
              <w:rPr>
                <w:rFonts w:ascii="游ゴシック" w:eastAsia="游ゴシック" w:hAnsi="游ゴシック" w:hint="eastAsia"/>
                <w:szCs w:val="21"/>
              </w:rPr>
              <w:t>8.0</w:t>
            </w:r>
            <w:r>
              <w:rPr>
                <w:rFonts w:ascii="游ゴシック" w:eastAsia="游ゴシック" w:hAnsi="游ゴシック" w:hint="eastAsia"/>
                <w:szCs w:val="21"/>
              </w:rPr>
              <w:t>年</w:t>
            </w:r>
          </w:p>
        </w:tc>
        <w:tc>
          <w:tcPr>
            <w:tcW w:w="4960" w:type="dxa"/>
            <w:vAlign w:val="center"/>
          </w:tcPr>
          <w:p w14:paraId="67EE985E" w14:textId="63ABD641" w:rsidR="00F257EE" w:rsidRPr="001C1B18" w:rsidRDefault="00F257EE" w:rsidP="00F257EE">
            <w:pPr>
              <w:rPr>
                <w:rFonts w:ascii="游ゴシック" w:eastAsia="游ゴシック" w:hAnsi="游ゴシック"/>
                <w:szCs w:val="21"/>
              </w:rPr>
            </w:pPr>
          </w:p>
        </w:tc>
        <w:tc>
          <w:tcPr>
            <w:tcW w:w="3103" w:type="dxa"/>
            <w:vAlign w:val="center"/>
          </w:tcPr>
          <w:p w14:paraId="4758498E" w14:textId="77777777" w:rsidR="00F257EE" w:rsidRPr="001C1B18" w:rsidRDefault="00F257EE" w:rsidP="00F257EE">
            <w:pPr>
              <w:rPr>
                <w:rFonts w:ascii="游ゴシック" w:eastAsia="游ゴシック" w:hAnsi="游ゴシック"/>
                <w:szCs w:val="21"/>
              </w:rPr>
            </w:pPr>
          </w:p>
        </w:tc>
      </w:tr>
    </w:tbl>
    <w:p w14:paraId="7E698BD6" w14:textId="6AC07972" w:rsidR="00F810AF" w:rsidRDefault="00F810AF">
      <w:pPr>
        <w:rPr>
          <w:rFonts w:ascii="游ゴシック" w:eastAsia="游ゴシック" w:hAnsi="游ゴシック"/>
          <w:b/>
          <w:bCs/>
          <w:szCs w:val="21"/>
        </w:rPr>
      </w:pPr>
    </w:p>
    <w:p w14:paraId="750000DF" w14:textId="77777777" w:rsidR="005F7D50" w:rsidRDefault="005F7D50">
      <w:pPr>
        <w:rPr>
          <w:rFonts w:ascii="游ゴシック" w:eastAsia="游ゴシック" w:hAnsi="游ゴシック"/>
          <w:b/>
          <w:bCs/>
          <w:szCs w:val="21"/>
        </w:rPr>
      </w:pPr>
    </w:p>
    <w:p w14:paraId="4275B26E" w14:textId="71BC4B6C" w:rsidR="00F810AF" w:rsidRDefault="00C074D8">
      <w:pPr>
        <w:rPr>
          <w:rFonts w:ascii="游ゴシック" w:eastAsia="游ゴシック" w:hAnsi="游ゴシック"/>
          <w:b/>
          <w:bCs/>
          <w:szCs w:val="21"/>
        </w:rPr>
      </w:pPr>
      <w:r>
        <w:rPr>
          <w:rFonts w:ascii="游ゴシック" w:eastAsia="游ゴシック" w:hAnsi="游ゴシック" w:hint="eastAsia"/>
          <w:b/>
          <w:bCs/>
          <w:szCs w:val="21"/>
        </w:rPr>
        <w:t>専門科目</w:t>
      </w:r>
      <w:r w:rsidR="00F810AF">
        <w:rPr>
          <w:rFonts w:ascii="游ゴシック" w:eastAsia="游ゴシック" w:hAnsi="游ゴシック" w:hint="eastAsia"/>
          <w:b/>
          <w:bCs/>
          <w:szCs w:val="21"/>
        </w:rPr>
        <w:t>関連資格　※臨床検査技師</w:t>
      </w:r>
      <w:r>
        <w:rPr>
          <w:rFonts w:ascii="游ゴシック" w:eastAsia="游ゴシック" w:hAnsi="游ゴシック" w:hint="eastAsia"/>
          <w:b/>
          <w:bCs/>
          <w:szCs w:val="21"/>
        </w:rPr>
        <w:t>免許</w:t>
      </w:r>
      <w:r w:rsidR="00F810AF">
        <w:rPr>
          <w:rFonts w:ascii="游ゴシック" w:eastAsia="游ゴシック" w:hAnsi="游ゴシック" w:hint="eastAsia"/>
          <w:b/>
          <w:bCs/>
          <w:szCs w:val="21"/>
        </w:rPr>
        <w:t>を除く</w:t>
      </w:r>
    </w:p>
    <w:tbl>
      <w:tblPr>
        <w:tblStyle w:val="a7"/>
        <w:tblW w:w="0" w:type="auto"/>
        <w:tblInd w:w="108" w:type="dxa"/>
        <w:tblLook w:val="04A0" w:firstRow="1" w:lastRow="0" w:firstColumn="1" w:lastColumn="0" w:noHBand="0" w:noVBand="1"/>
      </w:tblPr>
      <w:tblGrid>
        <w:gridCol w:w="530"/>
        <w:gridCol w:w="2442"/>
        <w:gridCol w:w="2829"/>
        <w:gridCol w:w="1698"/>
        <w:gridCol w:w="566"/>
        <w:gridCol w:w="2407"/>
        <w:gridCol w:w="3112"/>
        <w:gridCol w:w="1698"/>
      </w:tblGrid>
      <w:tr w:rsidR="00C074D8" w:rsidRPr="001C1B18" w14:paraId="46D3B148" w14:textId="77777777" w:rsidTr="005F7D50">
        <w:tc>
          <w:tcPr>
            <w:tcW w:w="530" w:type="dxa"/>
            <w:shd w:val="clear" w:color="auto" w:fill="F2F2F2" w:themeFill="background1" w:themeFillShade="F2"/>
          </w:tcPr>
          <w:p w14:paraId="055EDEC3" w14:textId="77777777" w:rsidR="00C074D8" w:rsidRDefault="00C074D8" w:rsidP="00C074D8">
            <w:pPr>
              <w:jc w:val="center"/>
              <w:rPr>
                <w:rFonts w:ascii="游ゴシック" w:eastAsia="游ゴシック" w:hAnsi="游ゴシック"/>
                <w:b/>
                <w:bCs/>
                <w:szCs w:val="21"/>
              </w:rPr>
            </w:pPr>
          </w:p>
        </w:tc>
        <w:tc>
          <w:tcPr>
            <w:tcW w:w="2442" w:type="dxa"/>
            <w:shd w:val="clear" w:color="auto" w:fill="F2F2F2" w:themeFill="background1" w:themeFillShade="F2"/>
            <w:vAlign w:val="center"/>
          </w:tcPr>
          <w:p w14:paraId="2A0D9CE0" w14:textId="6C5148B3" w:rsidR="00C074D8" w:rsidRPr="001C1B18" w:rsidRDefault="00C074D8" w:rsidP="00C074D8">
            <w:pPr>
              <w:jc w:val="center"/>
              <w:rPr>
                <w:rFonts w:ascii="游ゴシック" w:eastAsia="游ゴシック" w:hAnsi="游ゴシック"/>
                <w:b/>
                <w:bCs/>
                <w:szCs w:val="21"/>
              </w:rPr>
            </w:pPr>
            <w:r>
              <w:rPr>
                <w:rFonts w:ascii="游ゴシック" w:eastAsia="游ゴシック" w:hAnsi="游ゴシック" w:hint="eastAsia"/>
                <w:b/>
                <w:bCs/>
                <w:szCs w:val="21"/>
              </w:rPr>
              <w:t>資格名</w:t>
            </w:r>
          </w:p>
        </w:tc>
        <w:tc>
          <w:tcPr>
            <w:tcW w:w="2829" w:type="dxa"/>
            <w:shd w:val="clear" w:color="auto" w:fill="F2F2F2" w:themeFill="background1" w:themeFillShade="F2"/>
            <w:vAlign w:val="center"/>
          </w:tcPr>
          <w:p w14:paraId="67480CF3" w14:textId="5E2EEA77" w:rsidR="00C074D8" w:rsidRPr="001C1B18" w:rsidRDefault="00C074D8" w:rsidP="00C074D8">
            <w:pPr>
              <w:jc w:val="center"/>
              <w:rPr>
                <w:rFonts w:ascii="游ゴシック" w:eastAsia="游ゴシック" w:hAnsi="游ゴシック"/>
                <w:b/>
                <w:bCs/>
                <w:szCs w:val="21"/>
              </w:rPr>
            </w:pPr>
            <w:r>
              <w:rPr>
                <w:rFonts w:ascii="游ゴシック" w:eastAsia="游ゴシック" w:hAnsi="游ゴシック" w:hint="eastAsia"/>
                <w:b/>
                <w:bCs/>
                <w:szCs w:val="21"/>
              </w:rPr>
              <w:t>認定団体名</w:t>
            </w:r>
          </w:p>
        </w:tc>
        <w:tc>
          <w:tcPr>
            <w:tcW w:w="1698" w:type="dxa"/>
            <w:shd w:val="clear" w:color="auto" w:fill="F2F2F2" w:themeFill="background1" w:themeFillShade="F2"/>
            <w:vAlign w:val="center"/>
          </w:tcPr>
          <w:p w14:paraId="5225A7DF" w14:textId="76F0D6BE" w:rsidR="00C074D8" w:rsidRPr="001C1B18" w:rsidRDefault="00C074D8" w:rsidP="00C074D8">
            <w:pPr>
              <w:jc w:val="center"/>
              <w:rPr>
                <w:rFonts w:ascii="游ゴシック" w:eastAsia="游ゴシック" w:hAnsi="游ゴシック"/>
                <w:b/>
                <w:bCs/>
                <w:szCs w:val="21"/>
              </w:rPr>
            </w:pPr>
            <w:r>
              <w:rPr>
                <w:rFonts w:ascii="游ゴシック" w:eastAsia="游ゴシック" w:hAnsi="游ゴシック" w:hint="eastAsia"/>
                <w:b/>
                <w:bCs/>
                <w:szCs w:val="21"/>
              </w:rPr>
              <w:t>取得日</w:t>
            </w:r>
          </w:p>
        </w:tc>
        <w:tc>
          <w:tcPr>
            <w:tcW w:w="566" w:type="dxa"/>
            <w:shd w:val="clear" w:color="auto" w:fill="F2F2F2" w:themeFill="background1" w:themeFillShade="F2"/>
          </w:tcPr>
          <w:p w14:paraId="79B0555C" w14:textId="77777777" w:rsidR="00C074D8" w:rsidRDefault="00C074D8" w:rsidP="00C074D8">
            <w:pPr>
              <w:jc w:val="center"/>
              <w:rPr>
                <w:rFonts w:ascii="游ゴシック" w:eastAsia="游ゴシック" w:hAnsi="游ゴシック"/>
                <w:b/>
                <w:bCs/>
                <w:szCs w:val="21"/>
              </w:rPr>
            </w:pPr>
          </w:p>
        </w:tc>
        <w:tc>
          <w:tcPr>
            <w:tcW w:w="2407" w:type="dxa"/>
            <w:shd w:val="clear" w:color="auto" w:fill="F2F2F2" w:themeFill="background1" w:themeFillShade="F2"/>
            <w:vAlign w:val="center"/>
          </w:tcPr>
          <w:p w14:paraId="3E70AA0C" w14:textId="705B4D45" w:rsidR="00C074D8" w:rsidRPr="001C1B18" w:rsidRDefault="00C074D8" w:rsidP="00C074D8">
            <w:pPr>
              <w:jc w:val="center"/>
              <w:rPr>
                <w:rFonts w:ascii="游ゴシック" w:eastAsia="游ゴシック" w:hAnsi="游ゴシック"/>
                <w:b/>
                <w:bCs/>
                <w:szCs w:val="21"/>
              </w:rPr>
            </w:pPr>
            <w:r>
              <w:rPr>
                <w:rFonts w:ascii="游ゴシック" w:eastAsia="游ゴシック" w:hAnsi="游ゴシック" w:hint="eastAsia"/>
                <w:b/>
                <w:bCs/>
                <w:szCs w:val="21"/>
              </w:rPr>
              <w:t>資格名</w:t>
            </w:r>
          </w:p>
        </w:tc>
        <w:tc>
          <w:tcPr>
            <w:tcW w:w="3112" w:type="dxa"/>
            <w:shd w:val="clear" w:color="auto" w:fill="F2F2F2" w:themeFill="background1" w:themeFillShade="F2"/>
            <w:vAlign w:val="center"/>
          </w:tcPr>
          <w:p w14:paraId="03386E1F" w14:textId="1CE204CD" w:rsidR="00C074D8" w:rsidRPr="001C1B18" w:rsidRDefault="00C074D8" w:rsidP="00C074D8">
            <w:pPr>
              <w:jc w:val="center"/>
              <w:rPr>
                <w:rFonts w:ascii="游ゴシック" w:eastAsia="游ゴシック" w:hAnsi="游ゴシック"/>
                <w:b/>
                <w:bCs/>
                <w:szCs w:val="21"/>
              </w:rPr>
            </w:pPr>
            <w:r>
              <w:rPr>
                <w:rFonts w:ascii="游ゴシック" w:eastAsia="游ゴシック" w:hAnsi="游ゴシック" w:hint="eastAsia"/>
                <w:b/>
                <w:bCs/>
                <w:szCs w:val="21"/>
              </w:rPr>
              <w:t>認定団体名</w:t>
            </w:r>
          </w:p>
        </w:tc>
        <w:tc>
          <w:tcPr>
            <w:tcW w:w="1698" w:type="dxa"/>
            <w:shd w:val="clear" w:color="auto" w:fill="F2F2F2" w:themeFill="background1" w:themeFillShade="F2"/>
            <w:vAlign w:val="center"/>
          </w:tcPr>
          <w:p w14:paraId="26E553FC" w14:textId="27F51C7E" w:rsidR="00C074D8" w:rsidRPr="001C1B18" w:rsidRDefault="00C074D8" w:rsidP="00C074D8">
            <w:pPr>
              <w:jc w:val="center"/>
              <w:rPr>
                <w:rFonts w:ascii="游ゴシック" w:eastAsia="游ゴシック" w:hAnsi="游ゴシック"/>
                <w:b/>
                <w:bCs/>
                <w:szCs w:val="21"/>
              </w:rPr>
            </w:pPr>
            <w:r>
              <w:rPr>
                <w:rFonts w:ascii="游ゴシック" w:eastAsia="游ゴシック" w:hAnsi="游ゴシック" w:hint="eastAsia"/>
                <w:b/>
                <w:bCs/>
                <w:szCs w:val="21"/>
              </w:rPr>
              <w:t>取得日</w:t>
            </w:r>
          </w:p>
        </w:tc>
      </w:tr>
      <w:tr w:rsidR="005F7D50" w:rsidRPr="001C1B18" w14:paraId="41215DD4" w14:textId="77777777" w:rsidTr="005F7D50">
        <w:tc>
          <w:tcPr>
            <w:tcW w:w="530" w:type="dxa"/>
            <w:vAlign w:val="center"/>
          </w:tcPr>
          <w:p w14:paraId="14650E9F" w14:textId="19893168" w:rsidR="005F7D50"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1</w:t>
            </w:r>
          </w:p>
        </w:tc>
        <w:tc>
          <w:tcPr>
            <w:tcW w:w="2442" w:type="dxa"/>
            <w:vAlign w:val="center"/>
          </w:tcPr>
          <w:p w14:paraId="6A42D3C8" w14:textId="464AFBBC" w:rsidR="005F7D50" w:rsidRPr="001C1B18" w:rsidRDefault="005F7D50" w:rsidP="005F7D50">
            <w:pPr>
              <w:jc w:val="left"/>
              <w:rPr>
                <w:rFonts w:ascii="游ゴシック" w:eastAsia="游ゴシック" w:hAnsi="游ゴシック"/>
                <w:szCs w:val="21"/>
              </w:rPr>
            </w:pPr>
            <w:r>
              <w:rPr>
                <w:rFonts w:ascii="游ゴシック" w:eastAsia="游ゴシック" w:hAnsi="游ゴシック" w:hint="eastAsia"/>
                <w:szCs w:val="21"/>
              </w:rPr>
              <w:t>認定心電図検査技師</w:t>
            </w:r>
          </w:p>
        </w:tc>
        <w:tc>
          <w:tcPr>
            <w:tcW w:w="2829" w:type="dxa"/>
            <w:vAlign w:val="center"/>
          </w:tcPr>
          <w:p w14:paraId="07691FAE" w14:textId="606498E3" w:rsidR="005F7D50" w:rsidRPr="001C1B18" w:rsidRDefault="005F7D50" w:rsidP="005F7D50">
            <w:pPr>
              <w:jc w:val="left"/>
              <w:rPr>
                <w:rFonts w:ascii="游ゴシック" w:eastAsia="游ゴシック" w:hAnsi="游ゴシック"/>
                <w:szCs w:val="21"/>
              </w:rPr>
            </w:pPr>
            <w:r>
              <w:rPr>
                <w:rFonts w:ascii="游ゴシック" w:eastAsia="游ゴシック" w:hAnsi="游ゴシック" w:hint="eastAsia"/>
                <w:szCs w:val="21"/>
              </w:rPr>
              <w:t>日本臨床検査技師会</w:t>
            </w:r>
          </w:p>
        </w:tc>
        <w:tc>
          <w:tcPr>
            <w:tcW w:w="1698" w:type="dxa"/>
            <w:vAlign w:val="center"/>
          </w:tcPr>
          <w:p w14:paraId="4C887186" w14:textId="77777777" w:rsidR="005F7D50"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2015年1月</w:t>
            </w:r>
          </w:p>
          <w:p w14:paraId="2977F9DF" w14:textId="77777777" w:rsidR="005F7D50"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　年　月</w:t>
            </w:r>
          </w:p>
          <w:p w14:paraId="4A777ACE" w14:textId="7AB9B1D5" w:rsidR="005F7D50" w:rsidRPr="001C1B18"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まで有効</w:t>
            </w:r>
          </w:p>
        </w:tc>
        <w:tc>
          <w:tcPr>
            <w:tcW w:w="566" w:type="dxa"/>
            <w:vAlign w:val="center"/>
          </w:tcPr>
          <w:p w14:paraId="13B88490" w14:textId="45CD0211" w:rsidR="005F7D50"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4</w:t>
            </w:r>
          </w:p>
        </w:tc>
        <w:tc>
          <w:tcPr>
            <w:tcW w:w="2407" w:type="dxa"/>
            <w:vAlign w:val="center"/>
          </w:tcPr>
          <w:p w14:paraId="64AF068D" w14:textId="50017B2D" w:rsidR="005F7D50" w:rsidRPr="001C1B18" w:rsidRDefault="005F7D50" w:rsidP="005F7D50">
            <w:pPr>
              <w:jc w:val="left"/>
              <w:rPr>
                <w:rFonts w:ascii="游ゴシック" w:eastAsia="游ゴシック" w:hAnsi="游ゴシック"/>
                <w:szCs w:val="21"/>
              </w:rPr>
            </w:pPr>
          </w:p>
        </w:tc>
        <w:tc>
          <w:tcPr>
            <w:tcW w:w="3112" w:type="dxa"/>
            <w:vAlign w:val="center"/>
          </w:tcPr>
          <w:p w14:paraId="299B47A2" w14:textId="6A1558ED" w:rsidR="005F7D50" w:rsidRPr="001C1B18" w:rsidRDefault="005F7D50" w:rsidP="005F7D50">
            <w:pPr>
              <w:jc w:val="left"/>
              <w:rPr>
                <w:rFonts w:ascii="游ゴシック" w:eastAsia="游ゴシック" w:hAnsi="游ゴシック"/>
                <w:szCs w:val="21"/>
              </w:rPr>
            </w:pPr>
          </w:p>
        </w:tc>
        <w:tc>
          <w:tcPr>
            <w:tcW w:w="1698" w:type="dxa"/>
            <w:vAlign w:val="center"/>
          </w:tcPr>
          <w:p w14:paraId="4517E7B8" w14:textId="0A75F3C4" w:rsidR="005F7D50" w:rsidRPr="001C1B18" w:rsidRDefault="005F7D50" w:rsidP="005F7D50">
            <w:pPr>
              <w:jc w:val="center"/>
              <w:rPr>
                <w:rFonts w:ascii="游ゴシック" w:eastAsia="游ゴシック" w:hAnsi="游ゴシック"/>
                <w:szCs w:val="21"/>
              </w:rPr>
            </w:pPr>
          </w:p>
        </w:tc>
      </w:tr>
      <w:tr w:rsidR="005F7D50" w:rsidRPr="001C1B18" w14:paraId="70E5E11E" w14:textId="77777777" w:rsidTr="005F7D50">
        <w:tc>
          <w:tcPr>
            <w:tcW w:w="530" w:type="dxa"/>
            <w:vAlign w:val="center"/>
          </w:tcPr>
          <w:p w14:paraId="7360C6D9" w14:textId="1C2D519F" w:rsidR="005F7D50"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2</w:t>
            </w:r>
          </w:p>
        </w:tc>
        <w:tc>
          <w:tcPr>
            <w:tcW w:w="2442" w:type="dxa"/>
            <w:vAlign w:val="center"/>
          </w:tcPr>
          <w:p w14:paraId="3FDD8350" w14:textId="241528D0" w:rsidR="005F7D50" w:rsidRPr="001C1B18" w:rsidRDefault="005F7D50" w:rsidP="005F7D50">
            <w:pPr>
              <w:jc w:val="left"/>
              <w:rPr>
                <w:rFonts w:ascii="游ゴシック" w:eastAsia="游ゴシック" w:hAnsi="游ゴシック"/>
                <w:szCs w:val="21"/>
              </w:rPr>
            </w:pPr>
            <w:r>
              <w:rPr>
                <w:rFonts w:ascii="游ゴシック" w:eastAsia="游ゴシック" w:hAnsi="游ゴシック" w:hint="eastAsia"/>
                <w:szCs w:val="21"/>
              </w:rPr>
              <w:t>認定</w:t>
            </w:r>
            <w:r w:rsidRPr="001C1B18">
              <w:rPr>
                <w:rFonts w:ascii="游ゴシック" w:eastAsia="游ゴシック" w:hAnsi="游ゴシック" w:hint="eastAsia"/>
                <w:szCs w:val="21"/>
              </w:rPr>
              <w:t>●●●●</w:t>
            </w:r>
            <w:r>
              <w:rPr>
                <w:rFonts w:ascii="游ゴシック" w:eastAsia="游ゴシック" w:hAnsi="游ゴシック" w:hint="eastAsia"/>
                <w:szCs w:val="21"/>
              </w:rPr>
              <w:t>資格</w:t>
            </w:r>
          </w:p>
        </w:tc>
        <w:tc>
          <w:tcPr>
            <w:tcW w:w="2829" w:type="dxa"/>
            <w:vAlign w:val="center"/>
          </w:tcPr>
          <w:p w14:paraId="0BB949D4" w14:textId="4D082515" w:rsidR="005F7D50" w:rsidRPr="001C1B18" w:rsidRDefault="005F7D50" w:rsidP="005F7D50">
            <w:pPr>
              <w:jc w:val="left"/>
              <w:rPr>
                <w:rFonts w:ascii="游ゴシック" w:eastAsia="游ゴシック" w:hAnsi="游ゴシック"/>
                <w:szCs w:val="21"/>
              </w:rPr>
            </w:pPr>
            <w:r>
              <w:rPr>
                <w:rFonts w:ascii="游ゴシック" w:eastAsia="游ゴシック" w:hAnsi="游ゴシック" w:hint="eastAsia"/>
                <w:szCs w:val="21"/>
              </w:rPr>
              <w:t>日本●●●学会</w:t>
            </w:r>
          </w:p>
        </w:tc>
        <w:tc>
          <w:tcPr>
            <w:tcW w:w="1698" w:type="dxa"/>
            <w:vAlign w:val="center"/>
          </w:tcPr>
          <w:p w14:paraId="6A2DD560" w14:textId="77777777" w:rsidR="005F7D50"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2017年3月</w:t>
            </w:r>
          </w:p>
          <w:p w14:paraId="124B93D7" w14:textId="77777777" w:rsidR="005F7D50"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※無期限有効</w:t>
            </w:r>
          </w:p>
          <w:p w14:paraId="0DE35501" w14:textId="3CFB5DD5" w:rsidR="004D0399" w:rsidRPr="001C1B18" w:rsidRDefault="004D0399" w:rsidP="005F7D50">
            <w:pPr>
              <w:jc w:val="center"/>
              <w:rPr>
                <w:rFonts w:ascii="游ゴシック" w:eastAsia="游ゴシック" w:hAnsi="游ゴシック"/>
                <w:szCs w:val="21"/>
              </w:rPr>
            </w:pPr>
          </w:p>
        </w:tc>
        <w:tc>
          <w:tcPr>
            <w:tcW w:w="566" w:type="dxa"/>
            <w:vAlign w:val="center"/>
          </w:tcPr>
          <w:p w14:paraId="41006916" w14:textId="55CF0A78" w:rsidR="005F7D50"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5</w:t>
            </w:r>
          </w:p>
        </w:tc>
        <w:tc>
          <w:tcPr>
            <w:tcW w:w="2407" w:type="dxa"/>
            <w:vAlign w:val="center"/>
          </w:tcPr>
          <w:p w14:paraId="6540C374" w14:textId="6D4F1E0F" w:rsidR="005F7D50" w:rsidRPr="001C1B18" w:rsidRDefault="005F7D50" w:rsidP="005F7D50">
            <w:pPr>
              <w:jc w:val="left"/>
              <w:rPr>
                <w:rFonts w:ascii="游ゴシック" w:eastAsia="游ゴシック" w:hAnsi="游ゴシック"/>
                <w:szCs w:val="21"/>
              </w:rPr>
            </w:pPr>
          </w:p>
        </w:tc>
        <w:tc>
          <w:tcPr>
            <w:tcW w:w="3112" w:type="dxa"/>
            <w:vAlign w:val="center"/>
          </w:tcPr>
          <w:p w14:paraId="00972CE9" w14:textId="0816C9FA" w:rsidR="005F7D50" w:rsidRPr="001C1B18" w:rsidRDefault="005F7D50" w:rsidP="005F7D50">
            <w:pPr>
              <w:jc w:val="left"/>
              <w:rPr>
                <w:rFonts w:ascii="游ゴシック" w:eastAsia="游ゴシック" w:hAnsi="游ゴシック"/>
                <w:szCs w:val="21"/>
              </w:rPr>
            </w:pPr>
          </w:p>
        </w:tc>
        <w:tc>
          <w:tcPr>
            <w:tcW w:w="1698" w:type="dxa"/>
            <w:vAlign w:val="center"/>
          </w:tcPr>
          <w:p w14:paraId="42A28C1C" w14:textId="63DF4995" w:rsidR="005F7D50" w:rsidRPr="001C1B18" w:rsidRDefault="005F7D50" w:rsidP="005F7D50">
            <w:pPr>
              <w:jc w:val="center"/>
              <w:rPr>
                <w:rFonts w:ascii="游ゴシック" w:eastAsia="游ゴシック" w:hAnsi="游ゴシック"/>
                <w:szCs w:val="21"/>
              </w:rPr>
            </w:pPr>
          </w:p>
        </w:tc>
      </w:tr>
      <w:tr w:rsidR="005F7D50" w:rsidRPr="001C1B18" w14:paraId="3C498D5B" w14:textId="77777777" w:rsidTr="005F7D50">
        <w:tc>
          <w:tcPr>
            <w:tcW w:w="530" w:type="dxa"/>
            <w:vAlign w:val="center"/>
          </w:tcPr>
          <w:p w14:paraId="7D79894B" w14:textId="025CD212" w:rsidR="005F7D50"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3</w:t>
            </w:r>
          </w:p>
        </w:tc>
        <w:tc>
          <w:tcPr>
            <w:tcW w:w="2442" w:type="dxa"/>
            <w:vAlign w:val="center"/>
          </w:tcPr>
          <w:p w14:paraId="1936BA41" w14:textId="77777777" w:rsidR="005F7D50" w:rsidRDefault="005F7D50" w:rsidP="005F7D50">
            <w:pPr>
              <w:jc w:val="left"/>
              <w:rPr>
                <w:rFonts w:ascii="游ゴシック" w:eastAsia="游ゴシック" w:hAnsi="游ゴシック"/>
                <w:szCs w:val="21"/>
              </w:rPr>
            </w:pPr>
          </w:p>
          <w:p w14:paraId="3CF4B201" w14:textId="77777777" w:rsidR="005F7D50" w:rsidRDefault="005F7D50" w:rsidP="005F7D50">
            <w:pPr>
              <w:jc w:val="left"/>
              <w:rPr>
                <w:rFonts w:ascii="游ゴシック" w:eastAsia="游ゴシック" w:hAnsi="游ゴシック"/>
                <w:szCs w:val="21"/>
              </w:rPr>
            </w:pPr>
          </w:p>
          <w:p w14:paraId="3868F528" w14:textId="2D875C82" w:rsidR="004D0399" w:rsidRDefault="004D0399" w:rsidP="005F7D50">
            <w:pPr>
              <w:jc w:val="left"/>
              <w:rPr>
                <w:rFonts w:ascii="游ゴシック" w:eastAsia="游ゴシック" w:hAnsi="游ゴシック"/>
                <w:szCs w:val="21"/>
              </w:rPr>
            </w:pPr>
          </w:p>
        </w:tc>
        <w:tc>
          <w:tcPr>
            <w:tcW w:w="2829" w:type="dxa"/>
            <w:vAlign w:val="center"/>
          </w:tcPr>
          <w:p w14:paraId="2D91CE6F" w14:textId="63940543" w:rsidR="005F7D50" w:rsidRPr="001C1B18" w:rsidRDefault="005F7D50" w:rsidP="005F7D50">
            <w:pPr>
              <w:jc w:val="left"/>
              <w:rPr>
                <w:rFonts w:ascii="游ゴシック" w:eastAsia="游ゴシック" w:hAnsi="游ゴシック"/>
                <w:szCs w:val="21"/>
              </w:rPr>
            </w:pPr>
          </w:p>
        </w:tc>
        <w:tc>
          <w:tcPr>
            <w:tcW w:w="1698" w:type="dxa"/>
            <w:vAlign w:val="center"/>
          </w:tcPr>
          <w:p w14:paraId="7D8F94A4" w14:textId="77777777" w:rsidR="005F7D50" w:rsidRDefault="005F7D50" w:rsidP="005F7D50">
            <w:pPr>
              <w:jc w:val="center"/>
              <w:rPr>
                <w:rFonts w:ascii="游ゴシック" w:eastAsia="游ゴシック" w:hAnsi="游ゴシック"/>
                <w:szCs w:val="21"/>
              </w:rPr>
            </w:pPr>
          </w:p>
          <w:p w14:paraId="4DA93611" w14:textId="78736250" w:rsidR="004D0399" w:rsidRPr="001C1B18" w:rsidRDefault="004D0399" w:rsidP="005F7D50">
            <w:pPr>
              <w:jc w:val="center"/>
              <w:rPr>
                <w:rFonts w:ascii="游ゴシック" w:eastAsia="游ゴシック" w:hAnsi="游ゴシック"/>
                <w:szCs w:val="21"/>
              </w:rPr>
            </w:pPr>
          </w:p>
        </w:tc>
        <w:tc>
          <w:tcPr>
            <w:tcW w:w="566" w:type="dxa"/>
            <w:vAlign w:val="center"/>
          </w:tcPr>
          <w:p w14:paraId="02F263F8" w14:textId="0F4E9FDD" w:rsidR="005F7D50" w:rsidRDefault="005F7D50" w:rsidP="005F7D50">
            <w:pPr>
              <w:jc w:val="center"/>
              <w:rPr>
                <w:rFonts w:ascii="游ゴシック" w:eastAsia="游ゴシック" w:hAnsi="游ゴシック"/>
                <w:szCs w:val="21"/>
              </w:rPr>
            </w:pPr>
            <w:r>
              <w:rPr>
                <w:rFonts w:ascii="游ゴシック" w:eastAsia="游ゴシック" w:hAnsi="游ゴシック" w:hint="eastAsia"/>
                <w:szCs w:val="21"/>
              </w:rPr>
              <w:t>6</w:t>
            </w:r>
          </w:p>
        </w:tc>
        <w:tc>
          <w:tcPr>
            <w:tcW w:w="2407" w:type="dxa"/>
            <w:vAlign w:val="center"/>
          </w:tcPr>
          <w:p w14:paraId="6F8BF76D" w14:textId="77777777" w:rsidR="005F7D50" w:rsidRPr="001C1B18" w:rsidRDefault="005F7D50" w:rsidP="005F7D50">
            <w:pPr>
              <w:jc w:val="left"/>
              <w:rPr>
                <w:rFonts w:ascii="游ゴシック" w:eastAsia="游ゴシック" w:hAnsi="游ゴシック"/>
                <w:szCs w:val="21"/>
              </w:rPr>
            </w:pPr>
          </w:p>
        </w:tc>
        <w:tc>
          <w:tcPr>
            <w:tcW w:w="3112" w:type="dxa"/>
            <w:vAlign w:val="center"/>
          </w:tcPr>
          <w:p w14:paraId="679FF4DA" w14:textId="6F5CB695" w:rsidR="005F7D50" w:rsidRPr="001C1B18" w:rsidRDefault="005F7D50" w:rsidP="005F7D50">
            <w:pPr>
              <w:jc w:val="left"/>
              <w:rPr>
                <w:rFonts w:ascii="游ゴシック" w:eastAsia="游ゴシック" w:hAnsi="游ゴシック"/>
                <w:szCs w:val="21"/>
              </w:rPr>
            </w:pPr>
          </w:p>
        </w:tc>
        <w:tc>
          <w:tcPr>
            <w:tcW w:w="1698" w:type="dxa"/>
            <w:vAlign w:val="center"/>
          </w:tcPr>
          <w:p w14:paraId="7E812A88" w14:textId="4B38F18E" w:rsidR="005F7D50" w:rsidRPr="001C1B18" w:rsidRDefault="005F7D50" w:rsidP="005F7D50">
            <w:pPr>
              <w:jc w:val="center"/>
              <w:rPr>
                <w:rFonts w:ascii="游ゴシック" w:eastAsia="游ゴシック" w:hAnsi="游ゴシック"/>
                <w:szCs w:val="21"/>
              </w:rPr>
            </w:pPr>
          </w:p>
        </w:tc>
      </w:tr>
    </w:tbl>
    <w:p w14:paraId="7FC81012" w14:textId="77777777" w:rsidR="005F7D50" w:rsidRDefault="005F7D50">
      <w:pPr>
        <w:rPr>
          <w:rFonts w:ascii="游ゴシック" w:eastAsia="游ゴシック" w:hAnsi="游ゴシック"/>
          <w:b/>
          <w:bCs/>
          <w:szCs w:val="21"/>
        </w:rPr>
      </w:pPr>
    </w:p>
    <w:p w14:paraId="471556AF" w14:textId="48A2256F" w:rsidR="001C1B18" w:rsidRPr="005F7D50" w:rsidRDefault="001C1B18" w:rsidP="005F7D50">
      <w:pPr>
        <w:rPr>
          <w:rFonts w:ascii="游ゴシック" w:eastAsia="游ゴシック" w:hAnsi="游ゴシック"/>
          <w:b/>
          <w:bCs/>
          <w:szCs w:val="21"/>
        </w:rPr>
      </w:pPr>
      <w:r w:rsidRPr="005F7D50">
        <w:rPr>
          <w:rFonts w:ascii="游ゴシック" w:eastAsia="游ゴシック" w:hAnsi="游ゴシック" w:hint="eastAsia"/>
          <w:b/>
          <w:bCs/>
          <w:szCs w:val="21"/>
        </w:rPr>
        <w:t>注意事項</w:t>
      </w:r>
    </w:p>
    <w:p w14:paraId="1DA08F2C" w14:textId="70EFF203" w:rsidR="001C1B18" w:rsidRPr="00147EBB" w:rsidRDefault="001C1B18" w:rsidP="001C1B18">
      <w:pPr>
        <w:pStyle w:val="a4"/>
        <w:numPr>
          <w:ilvl w:val="0"/>
          <w:numId w:val="4"/>
        </w:numPr>
        <w:ind w:leftChars="0"/>
        <w:rPr>
          <w:rFonts w:ascii="游ゴシック" w:eastAsia="游ゴシック" w:hAnsi="游ゴシック"/>
          <w:b/>
          <w:bCs/>
          <w:color w:val="000000" w:themeColor="text1"/>
          <w:szCs w:val="21"/>
        </w:rPr>
      </w:pPr>
      <w:r w:rsidRPr="00147EBB">
        <w:rPr>
          <w:rFonts w:ascii="游ゴシック" w:eastAsia="游ゴシック" w:hAnsi="游ゴシック" w:hint="eastAsia"/>
          <w:b/>
          <w:bCs/>
          <w:color w:val="000000" w:themeColor="text1"/>
          <w:szCs w:val="21"/>
        </w:rPr>
        <w:t>勤務先は医療機関（病院・診療所）、</w:t>
      </w:r>
      <w:r w:rsidR="00CF69C6" w:rsidRPr="00147EBB">
        <w:rPr>
          <w:rFonts w:ascii="游ゴシック" w:eastAsia="游ゴシック" w:hAnsi="游ゴシック" w:hint="eastAsia"/>
          <w:b/>
          <w:bCs/>
          <w:color w:val="000000" w:themeColor="text1"/>
          <w:szCs w:val="21"/>
        </w:rPr>
        <w:t>衛生検査所(いわゆる</w:t>
      </w:r>
      <w:r w:rsidR="00C95DCF" w:rsidRPr="00147EBB">
        <w:rPr>
          <w:rFonts w:ascii="游ゴシック" w:eastAsia="游ゴシック" w:hAnsi="游ゴシック" w:hint="eastAsia"/>
          <w:b/>
          <w:bCs/>
          <w:color w:val="000000" w:themeColor="text1"/>
          <w:szCs w:val="21"/>
        </w:rPr>
        <w:t>登録</w:t>
      </w:r>
      <w:r w:rsidR="00CF69C6" w:rsidRPr="00147EBB">
        <w:rPr>
          <w:rFonts w:ascii="游ゴシック" w:eastAsia="游ゴシック" w:hAnsi="游ゴシック" w:hint="eastAsia"/>
          <w:b/>
          <w:bCs/>
          <w:color w:val="000000" w:themeColor="text1"/>
          <w:szCs w:val="21"/>
        </w:rPr>
        <w:t>検査センター)</w:t>
      </w:r>
      <w:r w:rsidRPr="00147EBB">
        <w:rPr>
          <w:rFonts w:ascii="游ゴシック" w:eastAsia="游ゴシック" w:hAnsi="游ゴシック" w:hint="eastAsia"/>
          <w:b/>
          <w:bCs/>
          <w:color w:val="000000" w:themeColor="text1"/>
          <w:szCs w:val="21"/>
        </w:rPr>
        <w:t>のみ</w:t>
      </w:r>
      <w:r w:rsidR="004D0399" w:rsidRPr="00147EBB">
        <w:rPr>
          <w:rFonts w:ascii="游ゴシック" w:eastAsia="游ゴシック" w:hAnsi="游ゴシック" w:hint="eastAsia"/>
          <w:b/>
          <w:bCs/>
          <w:color w:val="000000" w:themeColor="text1"/>
          <w:szCs w:val="21"/>
        </w:rPr>
        <w:t>該当</w:t>
      </w:r>
    </w:p>
    <w:p w14:paraId="56BB5675" w14:textId="77777777" w:rsidR="00855FC3" w:rsidRPr="004D0399" w:rsidRDefault="00CF69C6" w:rsidP="00CF69C6">
      <w:pPr>
        <w:pStyle w:val="a4"/>
        <w:ind w:leftChars="0" w:left="420"/>
        <w:rPr>
          <w:rFonts w:ascii="游ゴシック" w:eastAsia="游ゴシック" w:hAnsi="游ゴシック"/>
          <w:color w:val="000000" w:themeColor="text1"/>
          <w:szCs w:val="21"/>
        </w:rPr>
      </w:pPr>
      <w:r w:rsidRPr="004D0399">
        <w:rPr>
          <w:rFonts w:ascii="游ゴシック" w:eastAsia="游ゴシック" w:hAnsi="游ゴシック" w:hint="eastAsia"/>
          <w:color w:val="000000" w:themeColor="text1"/>
          <w:szCs w:val="21"/>
        </w:rPr>
        <w:t xml:space="preserve">※臨床検査技師等に関する法律　第２条　</w:t>
      </w:r>
    </w:p>
    <w:p w14:paraId="0562A446" w14:textId="402461F0" w:rsidR="00CF69C6" w:rsidRDefault="00CF69C6" w:rsidP="00CF69C6">
      <w:pPr>
        <w:pStyle w:val="a4"/>
        <w:ind w:leftChars="0" w:left="420"/>
        <w:rPr>
          <w:rFonts w:ascii="游ゴシック" w:eastAsia="游ゴシック" w:hAnsi="游ゴシック"/>
          <w:color w:val="000000" w:themeColor="text1"/>
          <w:szCs w:val="21"/>
        </w:rPr>
      </w:pPr>
      <w:r w:rsidRPr="004D0399">
        <w:rPr>
          <w:rFonts w:ascii="游ゴシック" w:eastAsia="游ゴシック" w:hAnsi="游ゴシック" w:hint="eastAsia"/>
          <w:color w:val="000000" w:themeColor="text1"/>
          <w:szCs w:val="21"/>
        </w:rPr>
        <w:t>この法律で「臨床検査技師」とは、厚生労働大臣の免許を受けて、臨床検査技師の名称を用いて、医師又は歯科医師の指示の下に、人体から排出され、又は採取された検体の検査として厚生労働省令で定めるもの（以下「検体検査」という。）及び厚生労働省令で定める生理学的検査を行うことを業とする者をいう。</w:t>
      </w:r>
    </w:p>
    <w:p w14:paraId="4ECE0FF9" w14:textId="77777777" w:rsidR="004D0399" w:rsidRPr="004D0399" w:rsidRDefault="004D0399" w:rsidP="00CF69C6">
      <w:pPr>
        <w:pStyle w:val="a4"/>
        <w:ind w:leftChars="0" w:left="420"/>
        <w:rPr>
          <w:rFonts w:ascii="游ゴシック" w:eastAsia="游ゴシック" w:hAnsi="游ゴシック"/>
          <w:color w:val="000000" w:themeColor="text1"/>
          <w:szCs w:val="21"/>
        </w:rPr>
      </w:pPr>
    </w:p>
    <w:p w14:paraId="7D8A6C28" w14:textId="77777777" w:rsidR="00CF69C6" w:rsidRPr="004D0399" w:rsidRDefault="00CF69C6" w:rsidP="001C1B18">
      <w:pPr>
        <w:pStyle w:val="a4"/>
        <w:numPr>
          <w:ilvl w:val="0"/>
          <w:numId w:val="4"/>
        </w:numPr>
        <w:ind w:leftChars="0"/>
        <w:rPr>
          <w:rFonts w:ascii="游ゴシック" w:eastAsia="游ゴシック" w:hAnsi="游ゴシック"/>
          <w:b/>
          <w:bCs/>
          <w:color w:val="000000" w:themeColor="text1"/>
          <w:szCs w:val="21"/>
        </w:rPr>
      </w:pPr>
      <w:r w:rsidRPr="00147EBB">
        <w:rPr>
          <w:rFonts w:ascii="游ゴシック" w:eastAsia="游ゴシック" w:hAnsi="游ゴシック" w:hint="eastAsia"/>
          <w:b/>
          <w:bCs/>
          <w:color w:val="000000" w:themeColor="text1"/>
          <w:szCs w:val="21"/>
        </w:rPr>
        <w:t>免許登録前期間は算定できません。</w:t>
      </w:r>
    </w:p>
    <w:p w14:paraId="712B7B49" w14:textId="5247B0DA" w:rsidR="00CF69C6" w:rsidRDefault="00CF69C6" w:rsidP="00CF69C6">
      <w:pPr>
        <w:pStyle w:val="a4"/>
        <w:ind w:leftChars="0" w:left="420"/>
        <w:rPr>
          <w:rFonts w:ascii="游ゴシック" w:eastAsia="游ゴシック" w:hAnsi="游ゴシック"/>
          <w:color w:val="000000" w:themeColor="text1"/>
          <w:szCs w:val="21"/>
        </w:rPr>
      </w:pPr>
      <w:r w:rsidRPr="004D0399">
        <w:rPr>
          <w:rFonts w:ascii="游ゴシック" w:eastAsia="游ゴシック" w:hAnsi="游ゴシック" w:hint="eastAsia"/>
          <w:color w:val="000000" w:themeColor="text1"/>
          <w:szCs w:val="21"/>
        </w:rPr>
        <w:t>※免許登録日が2019年5月15日であった場合、2019年4月1日～5月14日分は登録前として算定できない。</w:t>
      </w:r>
    </w:p>
    <w:p w14:paraId="23587C87" w14:textId="77777777" w:rsidR="004D0399" w:rsidRPr="004D0399" w:rsidRDefault="004D0399" w:rsidP="00CF69C6">
      <w:pPr>
        <w:pStyle w:val="a4"/>
        <w:ind w:leftChars="0" w:left="420"/>
        <w:rPr>
          <w:rFonts w:ascii="游ゴシック" w:eastAsia="游ゴシック" w:hAnsi="游ゴシック"/>
          <w:b/>
          <w:bCs/>
          <w:color w:val="000000" w:themeColor="text1"/>
          <w:szCs w:val="21"/>
        </w:rPr>
      </w:pPr>
    </w:p>
    <w:p w14:paraId="7B6C7CFA" w14:textId="38ABC3FF" w:rsidR="00F257EE" w:rsidRPr="004D0399" w:rsidRDefault="005B28B8" w:rsidP="00F257EE">
      <w:pPr>
        <w:pStyle w:val="a4"/>
        <w:numPr>
          <w:ilvl w:val="0"/>
          <w:numId w:val="4"/>
        </w:numPr>
        <w:ind w:leftChars="0"/>
        <w:rPr>
          <w:rFonts w:ascii="游ゴシック" w:eastAsia="游ゴシック" w:hAnsi="游ゴシック"/>
          <w:color w:val="000000" w:themeColor="text1"/>
          <w:szCs w:val="21"/>
        </w:rPr>
      </w:pPr>
      <w:r w:rsidRPr="00147EBB">
        <w:rPr>
          <w:rFonts w:ascii="游ゴシック" w:eastAsia="游ゴシック" w:hAnsi="游ゴシック" w:hint="eastAsia"/>
          <w:b/>
          <w:bCs/>
          <w:color w:val="000000" w:themeColor="text1"/>
          <w:szCs w:val="21"/>
        </w:rPr>
        <w:t>臨床検査技師の資格取得後、常勤（週40時間）換算で</w:t>
      </w:r>
      <w:r w:rsidR="00F257EE" w:rsidRPr="00147EBB">
        <w:rPr>
          <w:rFonts w:ascii="游ゴシック" w:eastAsia="游ゴシック" w:hAnsi="游ゴシック" w:hint="eastAsia"/>
          <w:b/>
          <w:bCs/>
          <w:color w:val="000000" w:themeColor="text1"/>
          <w:szCs w:val="21"/>
        </w:rPr>
        <w:t>1年とする。</w:t>
      </w:r>
      <w:r w:rsidR="00F257EE" w:rsidRPr="004D0399">
        <w:rPr>
          <w:rFonts w:ascii="游ゴシック" w:eastAsia="游ゴシック" w:hAnsi="游ゴシック" w:hint="eastAsia"/>
          <w:color w:val="000000" w:themeColor="text1"/>
          <w:szCs w:val="21"/>
        </w:rPr>
        <w:t xml:space="preserve">　</w:t>
      </w:r>
      <w:r w:rsidR="00B3574F" w:rsidRPr="004D0399">
        <w:rPr>
          <w:rFonts w:ascii="游ゴシック" w:eastAsia="游ゴシック" w:hAnsi="游ゴシック" w:hint="eastAsia"/>
          <w:color w:val="000000" w:themeColor="text1"/>
          <w:szCs w:val="21"/>
        </w:rPr>
        <w:t>雇用形態が常勤であっても育児休職中などの期間は実務経験に含まれません。</w:t>
      </w:r>
    </w:p>
    <w:p w14:paraId="3574A9A5" w14:textId="77777777" w:rsidR="00F257EE" w:rsidRDefault="00F257EE" w:rsidP="00F257EE">
      <w:pPr>
        <w:pStyle w:val="a4"/>
        <w:ind w:leftChars="0" w:left="420"/>
        <w:rPr>
          <w:rFonts w:ascii="游ゴシック" w:eastAsia="游ゴシック" w:hAnsi="游ゴシック"/>
          <w:szCs w:val="21"/>
        </w:rPr>
      </w:pPr>
      <w:r w:rsidRPr="004D0399">
        <w:rPr>
          <w:rFonts w:ascii="游ゴシック" w:eastAsia="游ゴシック" w:hAnsi="游ゴシック" w:hint="eastAsia"/>
          <w:color w:val="000000" w:themeColor="text1"/>
          <w:szCs w:val="21"/>
        </w:rPr>
        <w:t>※非常勤の場合の計算方法：非常勤として1日６時間、週３日で１年</w:t>
      </w:r>
      <w:r w:rsidRPr="00F257EE">
        <w:rPr>
          <w:rFonts w:ascii="游ゴシック" w:eastAsia="游ゴシック" w:hAnsi="游ゴシック" w:hint="eastAsia"/>
          <w:szCs w:val="21"/>
        </w:rPr>
        <w:t>間勤務した場合</w:t>
      </w:r>
    </w:p>
    <w:p w14:paraId="41FFFFC0" w14:textId="77777777" w:rsidR="00B3574F" w:rsidRDefault="00F257EE" w:rsidP="00F257EE">
      <w:pPr>
        <w:pStyle w:val="a4"/>
        <w:ind w:leftChars="0" w:left="420"/>
        <w:rPr>
          <w:rFonts w:ascii="游ゴシック" w:eastAsia="游ゴシック" w:hAnsi="游ゴシック"/>
          <w:szCs w:val="21"/>
        </w:rPr>
      </w:pPr>
      <w:r>
        <w:rPr>
          <w:rFonts w:ascii="游ゴシック" w:eastAsia="游ゴシック" w:hAnsi="游ゴシック" w:hint="eastAsia"/>
          <w:szCs w:val="21"/>
        </w:rPr>
        <w:t>①</w:t>
      </w:r>
      <w:r w:rsidRPr="00F257EE">
        <w:rPr>
          <w:rFonts w:ascii="游ゴシック" w:eastAsia="游ゴシック" w:hAnsi="游ゴシック" w:hint="eastAsia"/>
          <w:szCs w:val="21"/>
        </w:rPr>
        <w:t>６時間×３日×５２週＝９３６時間（年間）、</w:t>
      </w:r>
      <w:r>
        <w:rPr>
          <w:rFonts w:ascii="游ゴシック" w:eastAsia="游ゴシック" w:hAnsi="游ゴシック" w:hint="eastAsia"/>
          <w:szCs w:val="21"/>
        </w:rPr>
        <w:t>②</w:t>
      </w:r>
      <w:r w:rsidRPr="00F257EE">
        <w:rPr>
          <w:rFonts w:ascii="游ゴシック" w:eastAsia="游ゴシック" w:hAnsi="游ゴシック" w:hint="eastAsia"/>
          <w:szCs w:val="21"/>
        </w:rPr>
        <w:t>８時間×５日×５２週＝２０８０時間（年間）</w:t>
      </w:r>
    </w:p>
    <w:p w14:paraId="514415AA" w14:textId="16024F70" w:rsidR="00337906" w:rsidRDefault="00B3574F" w:rsidP="00F810AF">
      <w:pPr>
        <w:pStyle w:val="a4"/>
        <w:ind w:leftChars="0" w:left="420"/>
        <w:rPr>
          <w:rFonts w:ascii="游ゴシック" w:eastAsia="游ゴシック" w:hAnsi="游ゴシック"/>
          <w:szCs w:val="21"/>
        </w:rPr>
      </w:pPr>
      <w:r>
        <w:rPr>
          <w:rFonts w:ascii="游ゴシック" w:eastAsia="游ゴシック" w:hAnsi="游ゴシック" w:hint="eastAsia"/>
          <w:szCs w:val="21"/>
        </w:rPr>
        <w:t>①</w:t>
      </w:r>
      <w:r w:rsidR="00F257EE" w:rsidRPr="00F257EE">
        <w:rPr>
          <w:rFonts w:ascii="游ゴシック" w:eastAsia="游ゴシック" w:hAnsi="游ゴシック" w:hint="eastAsia"/>
          <w:szCs w:val="21"/>
        </w:rPr>
        <w:t>９３６時間÷</w:t>
      </w:r>
      <w:r>
        <w:rPr>
          <w:rFonts w:ascii="游ゴシック" w:eastAsia="游ゴシック" w:hAnsi="游ゴシック" w:hint="eastAsia"/>
          <w:szCs w:val="21"/>
        </w:rPr>
        <w:t>②</w:t>
      </w:r>
      <w:r w:rsidR="00F257EE" w:rsidRPr="00F257EE">
        <w:rPr>
          <w:rFonts w:ascii="游ゴシック" w:eastAsia="游ゴシック" w:hAnsi="游ゴシック" w:hint="eastAsia"/>
          <w:szCs w:val="21"/>
        </w:rPr>
        <w:t>２０８０時間≒０．４５年　の経験年数</w:t>
      </w:r>
    </w:p>
    <w:p w14:paraId="06B7F186" w14:textId="59272D6B" w:rsidR="005F7D50" w:rsidRDefault="005F7D50" w:rsidP="005F7D50">
      <w:pPr>
        <w:rPr>
          <w:rFonts w:ascii="游ゴシック" w:eastAsia="游ゴシック" w:hAnsi="游ゴシック"/>
          <w:szCs w:val="21"/>
        </w:rPr>
      </w:pPr>
    </w:p>
    <w:p w14:paraId="4F064364" w14:textId="3E54297F" w:rsidR="005F7D50" w:rsidRDefault="005F7D50" w:rsidP="005F7D50">
      <w:pPr>
        <w:rPr>
          <w:rFonts w:ascii="游ゴシック" w:eastAsia="游ゴシック" w:hAnsi="游ゴシック"/>
          <w:szCs w:val="21"/>
        </w:rPr>
      </w:pPr>
    </w:p>
    <w:p w14:paraId="3DC8C2A1" w14:textId="59DF7DFE" w:rsidR="005F7D50" w:rsidRDefault="005F7D50" w:rsidP="005F7D50">
      <w:pPr>
        <w:rPr>
          <w:rFonts w:ascii="游ゴシック" w:eastAsia="游ゴシック" w:hAnsi="游ゴシック"/>
          <w:szCs w:val="21"/>
        </w:rPr>
      </w:pPr>
    </w:p>
    <w:p w14:paraId="6DF15B80" w14:textId="5F5042B9" w:rsidR="005F7D50" w:rsidRDefault="005F7D50" w:rsidP="005F7D50">
      <w:pPr>
        <w:rPr>
          <w:rFonts w:ascii="游ゴシック" w:eastAsia="游ゴシック" w:hAnsi="游ゴシック"/>
          <w:szCs w:val="21"/>
        </w:rPr>
      </w:pPr>
    </w:p>
    <w:p w14:paraId="251C8B8D" w14:textId="5322599E" w:rsidR="005F7D50" w:rsidRDefault="005F7D50" w:rsidP="005F7D50">
      <w:pPr>
        <w:rPr>
          <w:rFonts w:ascii="游ゴシック" w:eastAsia="游ゴシック" w:hAnsi="游ゴシック"/>
          <w:szCs w:val="21"/>
        </w:rPr>
      </w:pPr>
    </w:p>
    <w:p w14:paraId="67D4E17B" w14:textId="6CDB18C7" w:rsidR="005F7D50" w:rsidRDefault="005F7D50" w:rsidP="005F7D50">
      <w:pPr>
        <w:rPr>
          <w:rFonts w:ascii="游ゴシック" w:eastAsia="游ゴシック" w:hAnsi="游ゴシック"/>
          <w:szCs w:val="21"/>
        </w:rPr>
      </w:pPr>
    </w:p>
    <w:p w14:paraId="2C52761E" w14:textId="728A1F0F" w:rsidR="005F7D50" w:rsidRDefault="005F7D50" w:rsidP="005F7D50">
      <w:pPr>
        <w:rPr>
          <w:rFonts w:ascii="游ゴシック" w:eastAsia="游ゴシック" w:hAnsi="游ゴシック"/>
          <w:szCs w:val="21"/>
        </w:rPr>
      </w:pPr>
    </w:p>
    <w:p w14:paraId="37D66B33" w14:textId="37DB5AF8" w:rsidR="005F7D50" w:rsidRDefault="005F7D50" w:rsidP="005F7D50">
      <w:pPr>
        <w:rPr>
          <w:rFonts w:ascii="游ゴシック" w:eastAsia="游ゴシック" w:hAnsi="游ゴシック"/>
          <w:szCs w:val="21"/>
        </w:rPr>
      </w:pPr>
    </w:p>
    <w:p w14:paraId="753DB4F5" w14:textId="5B54052D" w:rsidR="005F7D50" w:rsidRDefault="005F7D50" w:rsidP="005F7D50">
      <w:pPr>
        <w:rPr>
          <w:rFonts w:ascii="游ゴシック" w:eastAsia="游ゴシック" w:hAnsi="游ゴシック"/>
          <w:szCs w:val="21"/>
        </w:rPr>
      </w:pPr>
    </w:p>
    <w:p w14:paraId="41577806" w14:textId="53A44E80" w:rsidR="005F7D50" w:rsidRDefault="005F7D50" w:rsidP="005F7D50">
      <w:pPr>
        <w:rPr>
          <w:rFonts w:ascii="游ゴシック" w:eastAsia="游ゴシック" w:hAnsi="游ゴシック"/>
          <w:szCs w:val="21"/>
        </w:rPr>
      </w:pPr>
    </w:p>
    <w:p w14:paraId="7574C00E" w14:textId="1AF8CF1A" w:rsidR="005F7D50" w:rsidRDefault="005F7D50" w:rsidP="005F7D50">
      <w:pPr>
        <w:rPr>
          <w:rFonts w:ascii="游ゴシック" w:eastAsia="游ゴシック" w:hAnsi="游ゴシック"/>
          <w:szCs w:val="21"/>
        </w:rPr>
      </w:pPr>
    </w:p>
    <w:p w14:paraId="49F391CE" w14:textId="7EA447F4" w:rsidR="00CF69C6" w:rsidRPr="00337906" w:rsidRDefault="00CF69C6" w:rsidP="00147EBB">
      <w:pPr>
        <w:rPr>
          <w:rFonts w:ascii="游ゴシック" w:eastAsia="游ゴシック" w:hAnsi="游ゴシック"/>
          <w:szCs w:val="21"/>
        </w:rPr>
      </w:pPr>
    </w:p>
    <w:sectPr w:rsidR="00CF69C6" w:rsidRPr="00337906" w:rsidSect="00F810AF">
      <w:headerReference w:type="default" r:id="rId8"/>
      <w:pgSz w:w="16840"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9F8B" w14:textId="77777777" w:rsidR="00360E61" w:rsidRDefault="00360E61" w:rsidP="00CA0D98">
      <w:r>
        <w:separator/>
      </w:r>
    </w:p>
  </w:endnote>
  <w:endnote w:type="continuationSeparator" w:id="0">
    <w:p w14:paraId="7843F69F" w14:textId="77777777" w:rsidR="00360E61" w:rsidRDefault="00360E61" w:rsidP="00C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C5D0" w14:textId="77777777" w:rsidR="00360E61" w:rsidRDefault="00360E61" w:rsidP="00CA0D98">
      <w:r>
        <w:separator/>
      </w:r>
    </w:p>
  </w:footnote>
  <w:footnote w:type="continuationSeparator" w:id="0">
    <w:p w14:paraId="537D2BE4" w14:textId="77777777" w:rsidR="00360E61" w:rsidRDefault="00360E61" w:rsidP="00CA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47DC" w14:textId="46A6097C" w:rsidR="00E244F7" w:rsidRPr="00E244F7" w:rsidRDefault="00E244F7">
    <w:pPr>
      <w:pStyle w:val="a8"/>
      <w:rPr>
        <w:b/>
        <w:bCs/>
      </w:rPr>
    </w:pPr>
    <w:r w:rsidRPr="00E244F7">
      <w:rPr>
        <w:rFonts w:asciiTheme="majorEastAsia" w:eastAsiaTheme="majorEastAsia" w:hAnsiTheme="majorEastAsia" w:hint="eastAsia"/>
        <w:b/>
        <w:bCs/>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1F5"/>
    <w:multiLevelType w:val="hybridMultilevel"/>
    <w:tmpl w:val="48766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7A524A"/>
    <w:multiLevelType w:val="hybridMultilevel"/>
    <w:tmpl w:val="65FE4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2C7756"/>
    <w:multiLevelType w:val="hybridMultilevel"/>
    <w:tmpl w:val="4E88218A"/>
    <w:lvl w:ilvl="0" w:tplc="61101F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F67C47"/>
    <w:multiLevelType w:val="hybridMultilevel"/>
    <w:tmpl w:val="6FB4B820"/>
    <w:lvl w:ilvl="0" w:tplc="BAE21BAE">
      <w:start w:val="1"/>
      <w:numFmt w:val="decimal"/>
      <w:lvlText w:val="%1)"/>
      <w:lvlJc w:val="left"/>
      <w:pPr>
        <w:ind w:left="360" w:hanging="360"/>
      </w:pPr>
      <w:rPr>
        <w:rFonts w:hint="default"/>
      </w:rPr>
    </w:lvl>
    <w:lvl w:ilvl="1" w:tplc="435209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FC4A6E"/>
    <w:multiLevelType w:val="hybridMultilevel"/>
    <w:tmpl w:val="30CEB3BC"/>
    <w:lvl w:ilvl="0" w:tplc="D3EE09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C4A8C"/>
    <w:multiLevelType w:val="hybridMultilevel"/>
    <w:tmpl w:val="F43E8116"/>
    <w:lvl w:ilvl="0" w:tplc="9BE2A3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132745519">
    <w:abstractNumId w:val="3"/>
  </w:num>
  <w:num w:numId="2" w16cid:durableId="1826126135">
    <w:abstractNumId w:val="5"/>
  </w:num>
  <w:num w:numId="3" w16cid:durableId="341594790">
    <w:abstractNumId w:val="2"/>
  </w:num>
  <w:num w:numId="4" w16cid:durableId="1721636556">
    <w:abstractNumId w:val="4"/>
  </w:num>
  <w:num w:numId="5" w16cid:durableId="1712798956">
    <w:abstractNumId w:val="1"/>
  </w:num>
  <w:num w:numId="6" w16cid:durableId="77818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D4"/>
    <w:rsid w:val="00001101"/>
    <w:rsid w:val="00067E4F"/>
    <w:rsid w:val="00072E24"/>
    <w:rsid w:val="00094751"/>
    <w:rsid w:val="000A13D1"/>
    <w:rsid w:val="000D4BE4"/>
    <w:rsid w:val="000D614E"/>
    <w:rsid w:val="00147EBB"/>
    <w:rsid w:val="001C123C"/>
    <w:rsid w:val="001C1B18"/>
    <w:rsid w:val="001D7BC9"/>
    <w:rsid w:val="001E0DBB"/>
    <w:rsid w:val="001F2C49"/>
    <w:rsid w:val="002010E2"/>
    <w:rsid w:val="00215204"/>
    <w:rsid w:val="00231B93"/>
    <w:rsid w:val="002D0FD3"/>
    <w:rsid w:val="0031304C"/>
    <w:rsid w:val="00337906"/>
    <w:rsid w:val="00360E61"/>
    <w:rsid w:val="00367ED5"/>
    <w:rsid w:val="003D548C"/>
    <w:rsid w:val="00467344"/>
    <w:rsid w:val="004D0399"/>
    <w:rsid w:val="00524453"/>
    <w:rsid w:val="005A44F8"/>
    <w:rsid w:val="005B261F"/>
    <w:rsid w:val="005B28B8"/>
    <w:rsid w:val="005E0074"/>
    <w:rsid w:val="005F7D50"/>
    <w:rsid w:val="006156B4"/>
    <w:rsid w:val="00616209"/>
    <w:rsid w:val="00617A92"/>
    <w:rsid w:val="006241C6"/>
    <w:rsid w:val="00635C68"/>
    <w:rsid w:val="006D55EA"/>
    <w:rsid w:val="006F3886"/>
    <w:rsid w:val="006F4085"/>
    <w:rsid w:val="00757879"/>
    <w:rsid w:val="00767A30"/>
    <w:rsid w:val="007B7B8C"/>
    <w:rsid w:val="007C1112"/>
    <w:rsid w:val="007D4AB6"/>
    <w:rsid w:val="00806EE8"/>
    <w:rsid w:val="00830D6B"/>
    <w:rsid w:val="0083142A"/>
    <w:rsid w:val="00855FC3"/>
    <w:rsid w:val="008568D4"/>
    <w:rsid w:val="008911B9"/>
    <w:rsid w:val="008D2A97"/>
    <w:rsid w:val="00915F1C"/>
    <w:rsid w:val="00944A81"/>
    <w:rsid w:val="00973F39"/>
    <w:rsid w:val="00985FF5"/>
    <w:rsid w:val="00990A2F"/>
    <w:rsid w:val="009A1E87"/>
    <w:rsid w:val="00A60263"/>
    <w:rsid w:val="00A616B0"/>
    <w:rsid w:val="00A77420"/>
    <w:rsid w:val="00AC1FFA"/>
    <w:rsid w:val="00AF2877"/>
    <w:rsid w:val="00B34D63"/>
    <w:rsid w:val="00B3574F"/>
    <w:rsid w:val="00B544E1"/>
    <w:rsid w:val="00B70522"/>
    <w:rsid w:val="00B80474"/>
    <w:rsid w:val="00B839A2"/>
    <w:rsid w:val="00BB7C4F"/>
    <w:rsid w:val="00BF6D53"/>
    <w:rsid w:val="00C074D8"/>
    <w:rsid w:val="00C37226"/>
    <w:rsid w:val="00C47D67"/>
    <w:rsid w:val="00C525AF"/>
    <w:rsid w:val="00C70DED"/>
    <w:rsid w:val="00C95DCF"/>
    <w:rsid w:val="00CA0D98"/>
    <w:rsid w:val="00CF69C6"/>
    <w:rsid w:val="00D03234"/>
    <w:rsid w:val="00D93994"/>
    <w:rsid w:val="00DB6480"/>
    <w:rsid w:val="00DC6818"/>
    <w:rsid w:val="00E244F7"/>
    <w:rsid w:val="00E976A9"/>
    <w:rsid w:val="00F257EE"/>
    <w:rsid w:val="00F60961"/>
    <w:rsid w:val="00F668C8"/>
    <w:rsid w:val="00F810AF"/>
    <w:rsid w:val="00F8617A"/>
    <w:rsid w:val="00FC366E"/>
    <w:rsid w:val="00FE33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11705E"/>
  <w15:docId w15:val="{1D516257-2756-4F18-860F-C9E9443C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231B93"/>
    <w:rPr>
      <w:b/>
      <w:bCs/>
      <w:szCs w:val="21"/>
    </w:rPr>
  </w:style>
  <w:style w:type="paragraph" w:styleId="a4">
    <w:name w:val="List Paragraph"/>
    <w:basedOn w:val="a"/>
    <w:uiPriority w:val="34"/>
    <w:qFormat/>
    <w:rsid w:val="00231B93"/>
    <w:pPr>
      <w:ind w:leftChars="400" w:left="840"/>
    </w:pPr>
  </w:style>
  <w:style w:type="paragraph" w:styleId="a5">
    <w:name w:val="Balloon Text"/>
    <w:basedOn w:val="a"/>
    <w:link w:val="a6"/>
    <w:uiPriority w:val="99"/>
    <w:semiHidden/>
    <w:unhideWhenUsed/>
    <w:rsid w:val="00B804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0474"/>
    <w:rPr>
      <w:rFonts w:asciiTheme="majorHAnsi" w:eastAsiaTheme="majorEastAsia" w:hAnsiTheme="majorHAnsi" w:cstheme="majorBidi"/>
      <w:sz w:val="18"/>
      <w:szCs w:val="18"/>
    </w:rPr>
  </w:style>
  <w:style w:type="table" w:styleId="a7">
    <w:name w:val="Table Grid"/>
    <w:basedOn w:val="a1"/>
    <w:uiPriority w:val="59"/>
    <w:unhideWhenUsed/>
    <w:rsid w:val="001C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0D98"/>
    <w:pPr>
      <w:tabs>
        <w:tab w:val="center" w:pos="4252"/>
        <w:tab w:val="right" w:pos="8504"/>
      </w:tabs>
      <w:snapToGrid w:val="0"/>
    </w:pPr>
  </w:style>
  <w:style w:type="character" w:customStyle="1" w:styleId="a9">
    <w:name w:val="ヘッダー (文字)"/>
    <w:basedOn w:val="a0"/>
    <w:link w:val="a8"/>
    <w:uiPriority w:val="99"/>
    <w:rsid w:val="00CA0D98"/>
  </w:style>
  <w:style w:type="paragraph" w:styleId="aa">
    <w:name w:val="footer"/>
    <w:basedOn w:val="a"/>
    <w:link w:val="ab"/>
    <w:uiPriority w:val="99"/>
    <w:unhideWhenUsed/>
    <w:rsid w:val="00CA0D98"/>
    <w:pPr>
      <w:tabs>
        <w:tab w:val="center" w:pos="4252"/>
        <w:tab w:val="right" w:pos="8504"/>
      </w:tabs>
      <w:snapToGrid w:val="0"/>
    </w:pPr>
  </w:style>
  <w:style w:type="character" w:customStyle="1" w:styleId="ab">
    <w:name w:val="フッター (文字)"/>
    <w:basedOn w:val="a0"/>
    <w:link w:val="aa"/>
    <w:uiPriority w:val="99"/>
    <w:rsid w:val="00CA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ACDB-5C67-4BBF-8A49-F68FB68B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野坂　大喜</dc:creator>
  <cp:lastModifiedBy>坂本　啓</cp:lastModifiedBy>
  <cp:revision>4</cp:revision>
  <cp:lastPrinted>2022-04-28T01:15:00Z</cp:lastPrinted>
  <dcterms:created xsi:type="dcterms:W3CDTF">2022-04-24T23:59:00Z</dcterms:created>
  <dcterms:modified xsi:type="dcterms:W3CDTF">2022-04-28T01:44:00Z</dcterms:modified>
</cp:coreProperties>
</file>